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autoSpaceDE/>
        <w:autoSpaceDN/>
        <w:bidi w:val="0"/>
        <w:snapToGrid w:val="0"/>
        <w:spacing w:after="312" w:afterLines="100" w:line="360" w:lineRule="auto"/>
        <w:ind w:firstLine="0" w:firstLineChars="0"/>
        <w:contextualSpacing/>
        <w:jc w:val="center"/>
        <w:textAlignment w:val="auto"/>
        <w:rPr>
          <w:rFonts w:hint="eastAsia" w:ascii="仿宋" w:hAnsi="仿宋" w:eastAsia="仿宋" w:cs="仿宋"/>
          <w:sz w:val="44"/>
          <w:szCs w:val="44"/>
          <w:lang w:val="en-US" w:eastAsia="zh-CN"/>
        </w:rPr>
      </w:pPr>
      <w:r>
        <w:rPr>
          <w:rFonts w:hint="eastAsia" w:ascii="仿宋" w:hAnsi="仿宋" w:eastAsia="仿宋" w:cs="仿宋"/>
          <w:sz w:val="44"/>
          <w:szCs w:val="44"/>
          <w:lang w:val="en-US" w:eastAsia="zh-CN"/>
        </w:rPr>
        <w:t>关于《民用无人驾驶航空器运行安全管理规则（征求意见稿）》说明</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仿宋_GB2312" w:hAnsi="等线"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rPr>
        <w:t>一、</w:t>
      </w:r>
      <w:r>
        <w:rPr>
          <w:rFonts w:hint="eastAsia" w:ascii="仿宋" w:hAnsi="仿宋" w:eastAsia="仿宋" w:cs="仿宋"/>
          <w:b/>
          <w:bCs/>
          <w:sz w:val="32"/>
          <w:szCs w:val="32"/>
          <w:lang w:eastAsia="zh-CN"/>
        </w:rPr>
        <w:t>制定背景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无人机与传统有人驾驶航空器（以下简称有人机）相比，具有智能化程度高、应用范围广、制造使用成本低、操作简便等特点，目前已广泛应用于农林植保、物流配送、地理测绘、安全巡查、文化娱乐乃至载人运输等领域。</w:t>
      </w:r>
      <w:r>
        <w:rPr>
          <w:rFonts w:hint="eastAsia" w:ascii="仿宋" w:hAnsi="仿宋" w:eastAsia="仿宋" w:cs="仿宋"/>
          <w:sz w:val="32"/>
          <w:szCs w:val="32"/>
          <w:lang w:eastAsia="zh-CN"/>
        </w:rPr>
        <w:t>但是</w:t>
      </w:r>
      <w:r>
        <w:rPr>
          <w:rFonts w:hint="eastAsia" w:ascii="仿宋" w:hAnsi="仿宋" w:eastAsia="仿宋" w:cs="仿宋"/>
          <w:sz w:val="32"/>
          <w:szCs w:val="32"/>
        </w:rPr>
        <w:t>，实践中也出现了一些问题：</w:t>
      </w:r>
      <w:r>
        <w:rPr>
          <w:rFonts w:hint="eastAsia" w:ascii="仿宋" w:hAnsi="仿宋" w:eastAsia="仿宋" w:cs="仿宋"/>
          <w:b/>
          <w:bCs/>
          <w:sz w:val="32"/>
          <w:szCs w:val="32"/>
        </w:rPr>
        <w:t>一是无人机违规飞行影响航空安全、公共安全甚至国家安全。</w:t>
      </w:r>
      <w:r>
        <w:rPr>
          <w:rFonts w:hint="eastAsia" w:ascii="仿宋" w:hAnsi="仿宋" w:eastAsia="仿宋" w:cs="仿宋"/>
          <w:sz w:val="32"/>
          <w:szCs w:val="32"/>
        </w:rPr>
        <w:t>有的单位、个人违法使用无人机偷拍敏感区域，在重大活动期间违反禁飞规定，干扰民航正常飞行活动。</w:t>
      </w:r>
      <w:r>
        <w:rPr>
          <w:rFonts w:hint="eastAsia" w:ascii="仿宋" w:hAnsi="仿宋" w:eastAsia="仿宋" w:cs="仿宋"/>
          <w:b/>
          <w:bCs/>
          <w:sz w:val="32"/>
          <w:szCs w:val="32"/>
        </w:rPr>
        <w:t>二是现行民航</w:t>
      </w:r>
      <w:r>
        <w:rPr>
          <w:rFonts w:hint="eastAsia" w:ascii="仿宋" w:hAnsi="仿宋" w:eastAsia="仿宋" w:cs="仿宋"/>
          <w:b/>
          <w:bCs/>
          <w:sz w:val="32"/>
          <w:szCs w:val="32"/>
          <w:lang w:eastAsia="zh-CN"/>
        </w:rPr>
        <w:t>法规</w:t>
      </w:r>
      <w:r>
        <w:rPr>
          <w:rFonts w:hint="eastAsia" w:ascii="仿宋" w:hAnsi="仿宋" w:eastAsia="仿宋" w:cs="仿宋"/>
          <w:b/>
          <w:bCs/>
          <w:sz w:val="32"/>
          <w:szCs w:val="32"/>
        </w:rPr>
        <w:t>体系不能完全适应无人机的管理需要。</w:t>
      </w:r>
      <w:r>
        <w:rPr>
          <w:rFonts w:hint="eastAsia" w:ascii="仿宋" w:hAnsi="仿宋" w:eastAsia="仿宋" w:cs="仿宋"/>
          <w:sz w:val="32"/>
          <w:szCs w:val="32"/>
        </w:rPr>
        <w:t>对于航空器的适航管理、人员资质、空域和飞行审批作出</w:t>
      </w:r>
      <w:r>
        <w:rPr>
          <w:rFonts w:hint="eastAsia" w:ascii="仿宋" w:hAnsi="仿宋" w:eastAsia="仿宋" w:cs="仿宋"/>
          <w:sz w:val="32"/>
          <w:szCs w:val="32"/>
          <w:lang w:eastAsia="zh-CN"/>
        </w:rPr>
        <w:t>的</w:t>
      </w:r>
      <w:r>
        <w:rPr>
          <w:rFonts w:hint="eastAsia" w:ascii="仿宋" w:hAnsi="仿宋" w:eastAsia="仿宋" w:cs="仿宋"/>
          <w:sz w:val="32"/>
          <w:szCs w:val="32"/>
        </w:rPr>
        <w:t>严格规定，缺乏对无人机飞行管理的针对性有效性，不能完全适应无人机技术发展更新快、操作简单、应用场景广、飞行频率高等特点。同时，由于大量无人机体积小、飞行高度低、不易被发现追踪，难以按照传统有人机的管理理念和手段实施有效监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《无人驾驶航空器飞行管理暂行条例》（以下简称《条例》）</w:t>
      </w:r>
      <w:r>
        <w:rPr>
          <w:rFonts w:hint="eastAsia" w:ascii="仿宋" w:hAnsi="仿宋" w:eastAsia="仿宋" w:cs="仿宋"/>
          <w:sz w:val="32"/>
          <w:szCs w:val="32"/>
          <w:lang w:eastAsia="zh-CN"/>
        </w:rPr>
        <w:t>出台后，为及时衔接</w:t>
      </w:r>
      <w:r>
        <w:rPr>
          <w:rFonts w:hint="eastAsia" w:ascii="仿宋" w:hAnsi="仿宋" w:eastAsia="仿宋" w:cs="仿宋"/>
          <w:sz w:val="32"/>
          <w:szCs w:val="32"/>
        </w:rPr>
        <w:t>相关制度安排，确保管理链条上与民航相关的各节点“落地”和“闭环”，民航局</w:t>
      </w:r>
      <w:r>
        <w:rPr>
          <w:rFonts w:hint="eastAsia" w:ascii="仿宋" w:hAnsi="仿宋" w:eastAsia="仿宋" w:cs="仿宋"/>
          <w:sz w:val="32"/>
          <w:szCs w:val="32"/>
          <w:lang w:eastAsia="zh-CN"/>
        </w:rPr>
        <w:t>建立了</w:t>
      </w:r>
      <w:r>
        <w:rPr>
          <w:rFonts w:hint="eastAsia" w:ascii="仿宋" w:hAnsi="仿宋" w:eastAsia="仿宋" w:cs="仿宋"/>
          <w:sz w:val="32"/>
          <w:szCs w:val="32"/>
        </w:rPr>
        <w:t>无人驾驶航空器管理领导小组工作机制</w:t>
      </w:r>
      <w:r>
        <w:rPr>
          <w:rFonts w:hint="eastAsia" w:ascii="仿宋" w:hAnsi="仿宋" w:eastAsia="仿宋" w:cs="仿宋"/>
          <w:sz w:val="32"/>
          <w:szCs w:val="32"/>
          <w:lang w:eastAsia="zh-CN"/>
        </w:rPr>
        <w:t>，成立</w:t>
      </w:r>
      <w:r>
        <w:rPr>
          <w:rFonts w:hint="eastAsia" w:ascii="仿宋" w:hAnsi="仿宋" w:eastAsia="仿宋" w:cs="仿宋"/>
          <w:sz w:val="32"/>
          <w:szCs w:val="32"/>
        </w:rPr>
        <w:t>规章起草组，在广泛调查研究、征求各方面意见、反复研究协调的基础上，形成</w:t>
      </w:r>
      <w:r>
        <w:rPr>
          <w:rFonts w:hint="eastAsia" w:ascii="仿宋" w:hAnsi="仿宋" w:eastAsia="仿宋" w:cs="仿宋"/>
          <w:sz w:val="32"/>
          <w:szCs w:val="32"/>
          <w:lang w:eastAsia="zh-CN"/>
        </w:rPr>
        <w:t>了</w:t>
      </w:r>
      <w:r>
        <w:rPr>
          <w:rFonts w:hint="eastAsia" w:ascii="仿宋" w:hAnsi="仿宋" w:eastAsia="仿宋" w:cs="仿宋"/>
          <w:sz w:val="32"/>
          <w:szCs w:val="32"/>
        </w:rPr>
        <w:t>《民用无人驾驶航空器运行安全管理规则（</w:t>
      </w:r>
      <w:r>
        <w:rPr>
          <w:rFonts w:hint="eastAsia" w:ascii="仿宋" w:hAnsi="仿宋" w:eastAsia="仿宋" w:cs="仿宋"/>
          <w:sz w:val="32"/>
          <w:szCs w:val="32"/>
          <w:lang w:eastAsia="zh-CN"/>
        </w:rPr>
        <w:t>征求意见稿</w:t>
      </w:r>
      <w:r>
        <w:rPr>
          <w:rFonts w:hint="eastAsia" w:ascii="仿宋" w:hAnsi="仿宋" w:eastAsia="仿宋" w:cs="仿宋"/>
          <w:sz w:val="32"/>
          <w:szCs w:val="32"/>
        </w:rPr>
        <w:t>）》（以下简称</w:t>
      </w:r>
      <w:r>
        <w:rPr>
          <w:rFonts w:hint="eastAsia" w:ascii="仿宋" w:hAnsi="仿宋" w:eastAsia="仿宋" w:cs="仿宋"/>
          <w:sz w:val="32"/>
          <w:szCs w:val="32"/>
          <w:lang w:val="en-US" w:eastAsia="zh-CN"/>
        </w:rPr>
        <w:t>规章</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二、总体思路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规章制定以习近平新时代中国特色社会主义思想为指导，贯彻总体国家安全观，统筹发展和安全，着力构建科学、规范、有效的民用无人驾驶航空器运行安全管理制度。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（一）安全第一，促进发展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坚持安全发展，突出问题导向。正确处理安全与发展、安全与效益的关系，着力解决无人机违规飞行的突出问题，坚守底线思维，以运行安全为基础，以质量和效率为导向，强化运行、服务和管理协同，保障“安全飞”。</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坚持放管结合，实施分类管理。基于无人机运行风险和所需性能，对无人驾驶航空器系统适航、人员资质、运行、经营和空中交通实施分类管理，在保证安全的前提下为相关产业创新发展提供制度保障，力求“顺畅飞”。</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（二）聚焦核心，关注风险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满足《条例》施行的基本要求，闭合民航核心管理链条，聚焦中短期内的主要运行监管需求，如娱乐飞行、基于成熟运行场景的无人机商业运行试点以及“十四五”内可预见的、具备一定发展前景的运行场景。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坚持前瞻性。总结实践经验确立无人机运行安全管理的基础性、关键性制度，内容优先关注与运行风险管控密切相关的人、机、环三要素。</w:t>
      </w:r>
      <w:r>
        <w:rPr>
          <w:rFonts w:hint="eastAsia" w:ascii="仿宋" w:hAnsi="仿宋" w:eastAsia="仿宋" w:cs="仿宋"/>
          <w:sz w:val="32"/>
          <w:szCs w:val="32"/>
          <w:lang w:eastAsia="zh-CN"/>
        </w:rPr>
        <w:t>规章</w:t>
      </w:r>
      <w:r>
        <w:rPr>
          <w:rFonts w:hint="eastAsia" w:ascii="仿宋" w:hAnsi="仿宋" w:eastAsia="仿宋" w:cs="仿宋"/>
          <w:sz w:val="32"/>
          <w:szCs w:val="32"/>
        </w:rPr>
        <w:t>未涉及的安全管理要素以及其他未尽事宜，应当遵守有人机相应规章要求。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（三）齐抓共管，协同贯穿</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明确各部门的职责，确保“有人管”。构建无人机从设计、生产到运行的全链条管理体系，强化部门</w:t>
      </w:r>
      <w:r>
        <w:rPr>
          <w:rFonts w:hint="eastAsia" w:ascii="仿宋" w:hAnsi="仿宋" w:eastAsia="仿宋" w:cs="仿宋"/>
          <w:sz w:val="32"/>
          <w:szCs w:val="32"/>
          <w:lang w:eastAsia="zh-CN"/>
        </w:rPr>
        <w:t>间</w:t>
      </w:r>
      <w:r>
        <w:rPr>
          <w:rFonts w:hint="eastAsia" w:ascii="仿宋" w:hAnsi="仿宋" w:eastAsia="仿宋" w:cs="仿宋"/>
          <w:sz w:val="32"/>
          <w:szCs w:val="32"/>
        </w:rPr>
        <w:t>协调配合、形成监管合力。各章节均按照“开放类、特定类、审定类”分类编写相关要求，方便运行人根据运行场景和对应风险“对号入座”，实现精准监管和分类监管。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（四）以我为主，面向国际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总结无人机管理实践的成功经验，围绕我国无人机发展的痛点和堵点进行监管创新。与国际标准保持衔接，确保</w:t>
      </w:r>
      <w:r>
        <w:rPr>
          <w:rFonts w:hint="eastAsia" w:ascii="仿宋" w:hAnsi="仿宋" w:eastAsia="仿宋" w:cs="仿宋"/>
          <w:sz w:val="32"/>
          <w:szCs w:val="32"/>
          <w:lang w:eastAsia="zh-CN"/>
        </w:rPr>
        <w:t>规章</w:t>
      </w:r>
      <w:r>
        <w:rPr>
          <w:rFonts w:hint="eastAsia" w:ascii="仿宋" w:hAnsi="仿宋" w:eastAsia="仿宋" w:cs="仿宋"/>
          <w:sz w:val="32"/>
          <w:szCs w:val="32"/>
        </w:rPr>
        <w:t>核心概念和管理原则符合国际通行规则，降低与各国监管体系对接的制度成本，提高我国相关企业的国际竞争力。</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三、主要内容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规章</w:t>
      </w:r>
      <w:r>
        <w:rPr>
          <w:rFonts w:hint="eastAsia" w:ascii="仿宋" w:hAnsi="仿宋" w:eastAsia="仿宋" w:cs="仿宋"/>
          <w:sz w:val="32"/>
          <w:szCs w:val="32"/>
        </w:rPr>
        <w:t>分为总则、操控员安全操控要求、登记管理、适航管理、空中交通管理、运行</w:t>
      </w:r>
      <w:r>
        <w:rPr>
          <w:rFonts w:hint="eastAsia" w:ascii="仿宋" w:hAnsi="仿宋" w:eastAsia="仿宋" w:cs="仿宋"/>
          <w:sz w:val="32"/>
          <w:szCs w:val="32"/>
          <w:lang w:eastAsia="zh-CN"/>
        </w:rPr>
        <w:t>与经营</w:t>
      </w:r>
      <w:r>
        <w:rPr>
          <w:rFonts w:hint="eastAsia" w:ascii="仿宋" w:hAnsi="仿宋" w:eastAsia="仿宋" w:cs="仿宋"/>
          <w:sz w:val="32"/>
          <w:szCs w:val="32"/>
        </w:rPr>
        <w:t>管理、法律责任、附则等8章。主要内容包括：</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（一）明确监管体制和适用范围</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eastAsia="zh-CN"/>
        </w:rPr>
        <w:t>一</w:t>
      </w:r>
      <w:r>
        <w:rPr>
          <w:rFonts w:hint="eastAsia" w:ascii="仿宋" w:hAnsi="仿宋" w:eastAsia="仿宋" w:cs="仿宋"/>
          <w:b/>
          <w:bCs/>
          <w:sz w:val="32"/>
          <w:szCs w:val="32"/>
        </w:rPr>
        <w:t>是</w:t>
      </w:r>
      <w:r>
        <w:rPr>
          <w:rFonts w:hint="eastAsia" w:ascii="仿宋" w:hAnsi="仿宋" w:eastAsia="仿宋" w:cs="仿宋"/>
          <w:sz w:val="32"/>
          <w:szCs w:val="32"/>
        </w:rPr>
        <w:t>确定无人机运行安全管理工作应当坚持面向运行场景、基于运行风险、分级分类管理的原则。</w:t>
      </w:r>
      <w:r>
        <w:rPr>
          <w:rFonts w:hint="eastAsia" w:ascii="仿宋" w:hAnsi="仿宋" w:eastAsia="仿宋" w:cs="仿宋"/>
          <w:b/>
          <w:bCs/>
          <w:sz w:val="32"/>
          <w:szCs w:val="32"/>
          <w:lang w:eastAsia="zh-CN"/>
        </w:rPr>
        <w:t>二</w:t>
      </w:r>
      <w:r>
        <w:rPr>
          <w:rFonts w:hint="eastAsia" w:ascii="仿宋" w:hAnsi="仿宋" w:eastAsia="仿宋" w:cs="仿宋"/>
          <w:b/>
          <w:bCs/>
          <w:sz w:val="32"/>
          <w:szCs w:val="32"/>
        </w:rPr>
        <w:t>是</w:t>
      </w:r>
      <w:r>
        <w:rPr>
          <w:rFonts w:hint="eastAsia" w:ascii="仿宋" w:hAnsi="仿宋" w:eastAsia="仿宋" w:cs="仿宋"/>
          <w:sz w:val="32"/>
          <w:szCs w:val="32"/>
        </w:rPr>
        <w:t>明确</w:t>
      </w:r>
      <w:r>
        <w:rPr>
          <w:rFonts w:hint="eastAsia" w:ascii="仿宋" w:hAnsi="仿宋" w:eastAsia="仿宋" w:cs="仿宋"/>
          <w:sz w:val="32"/>
          <w:szCs w:val="32"/>
          <w:lang w:eastAsia="zh-CN"/>
        </w:rPr>
        <w:t>规章</w:t>
      </w:r>
      <w:r>
        <w:rPr>
          <w:rFonts w:hint="eastAsia" w:ascii="仿宋" w:hAnsi="仿宋" w:eastAsia="仿宋" w:cs="仿宋"/>
          <w:sz w:val="32"/>
          <w:szCs w:val="32"/>
        </w:rPr>
        <w:t>适用于局方对无人机的运行安全管理，以及无人机、无人机运行人和航行服务提供方应当遵守</w:t>
      </w:r>
      <w:r>
        <w:rPr>
          <w:rFonts w:hint="eastAsia" w:ascii="仿宋" w:hAnsi="仿宋" w:eastAsia="仿宋" w:cs="仿宋"/>
          <w:sz w:val="32"/>
          <w:szCs w:val="32"/>
          <w:lang w:eastAsia="zh-CN"/>
        </w:rPr>
        <w:t>规章</w:t>
      </w:r>
      <w:r>
        <w:rPr>
          <w:rFonts w:hint="eastAsia" w:ascii="仿宋" w:hAnsi="仿宋" w:eastAsia="仿宋" w:cs="仿宋"/>
          <w:sz w:val="32"/>
          <w:szCs w:val="32"/>
        </w:rPr>
        <w:t>的规定。</w:t>
      </w:r>
      <w:r>
        <w:rPr>
          <w:rFonts w:hint="eastAsia" w:ascii="仿宋" w:hAnsi="仿宋" w:eastAsia="仿宋" w:cs="仿宋"/>
          <w:b/>
          <w:bCs/>
          <w:sz w:val="32"/>
          <w:szCs w:val="32"/>
          <w:lang w:eastAsia="zh-CN"/>
        </w:rPr>
        <w:t>三</w:t>
      </w:r>
      <w:r>
        <w:rPr>
          <w:rFonts w:hint="eastAsia" w:ascii="仿宋" w:hAnsi="仿宋" w:eastAsia="仿宋" w:cs="仿宋"/>
          <w:b/>
          <w:bCs/>
          <w:sz w:val="32"/>
          <w:szCs w:val="32"/>
        </w:rPr>
        <w:t>是</w:t>
      </w:r>
      <w:r>
        <w:rPr>
          <w:rFonts w:hint="eastAsia" w:ascii="仿宋" w:hAnsi="仿宋" w:eastAsia="仿宋" w:cs="仿宋"/>
          <w:sz w:val="32"/>
          <w:szCs w:val="32"/>
        </w:rPr>
        <w:t>确定构建以无人驾驶航空器运行管理平台为核心的监管支撑系统。</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（二）操控员管理</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一是</w:t>
      </w:r>
      <w:r>
        <w:rPr>
          <w:rFonts w:hint="eastAsia" w:ascii="仿宋" w:hAnsi="仿宋" w:eastAsia="仿宋" w:cs="仿宋"/>
          <w:sz w:val="32"/>
          <w:szCs w:val="32"/>
        </w:rPr>
        <w:t>明确按</w:t>
      </w:r>
      <w:r>
        <w:rPr>
          <w:rFonts w:hint="eastAsia" w:ascii="仿宋" w:hAnsi="仿宋" w:eastAsia="仿宋" w:cs="仿宋"/>
          <w:sz w:val="32"/>
          <w:szCs w:val="32"/>
          <w:lang w:eastAsia="zh-CN"/>
        </w:rPr>
        <w:t>规章</w:t>
      </w:r>
      <w:r>
        <w:rPr>
          <w:rFonts w:hint="eastAsia" w:ascii="仿宋" w:hAnsi="仿宋" w:eastAsia="仿宋" w:cs="仿宋"/>
          <w:sz w:val="32"/>
          <w:szCs w:val="32"/>
        </w:rPr>
        <w:t>颁发的执照和等级类型。</w:t>
      </w:r>
      <w:r>
        <w:rPr>
          <w:rFonts w:hint="eastAsia" w:ascii="仿宋" w:hAnsi="仿宋" w:eastAsia="仿宋" w:cs="仿宋"/>
          <w:b/>
          <w:bCs/>
          <w:sz w:val="32"/>
          <w:szCs w:val="32"/>
        </w:rPr>
        <w:t>二是</w:t>
      </w:r>
      <w:r>
        <w:rPr>
          <w:rFonts w:hint="eastAsia" w:ascii="仿宋" w:hAnsi="仿宋" w:eastAsia="仿宋" w:cs="仿宋"/>
          <w:sz w:val="32"/>
          <w:szCs w:val="32"/>
        </w:rPr>
        <w:t>规定驾驶人员应当具备的条件，明确了操控小型、中型、大型无人机取得执照的理论培训、飞行训练、经历时间以及实践考试要求。</w:t>
      </w:r>
      <w:r>
        <w:rPr>
          <w:rFonts w:hint="eastAsia" w:ascii="仿宋" w:hAnsi="仿宋" w:eastAsia="仿宋" w:cs="仿宋"/>
          <w:b/>
          <w:bCs/>
          <w:sz w:val="32"/>
          <w:szCs w:val="32"/>
        </w:rPr>
        <w:t>三是</w:t>
      </w:r>
      <w:r>
        <w:rPr>
          <w:rFonts w:hint="eastAsia" w:ascii="仿宋" w:hAnsi="仿宋" w:eastAsia="仿宋" w:cs="仿宋"/>
          <w:sz w:val="32"/>
          <w:szCs w:val="32"/>
        </w:rPr>
        <w:t>明确无人机执照或等级持有人的权利和限制。</w:t>
      </w:r>
      <w:r>
        <w:rPr>
          <w:rFonts w:hint="eastAsia" w:ascii="仿宋" w:hAnsi="仿宋" w:eastAsia="仿宋" w:cs="仿宋"/>
          <w:b/>
          <w:bCs/>
          <w:sz w:val="32"/>
          <w:szCs w:val="32"/>
        </w:rPr>
        <w:t>四是</w:t>
      </w:r>
      <w:r>
        <w:rPr>
          <w:rFonts w:hint="eastAsia" w:ascii="仿宋" w:hAnsi="仿宋" w:eastAsia="仿宋" w:cs="仿宋"/>
          <w:sz w:val="32"/>
          <w:szCs w:val="32"/>
        </w:rPr>
        <w:t>明确分布式无人机系统和集群操控资质要求，包括取得运行规范相关条款的条件。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（三）登记管理</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一是</w:t>
      </w:r>
      <w:r>
        <w:rPr>
          <w:rFonts w:hint="eastAsia" w:ascii="仿宋" w:hAnsi="仿宋" w:eastAsia="仿宋" w:cs="仿宋"/>
          <w:sz w:val="32"/>
          <w:szCs w:val="32"/>
        </w:rPr>
        <w:t>明确登记管理制度，规定民用无人驾驶航空器所有权人，应当在从事飞行活动前完成实名登记，进行境外飞行和载人飞行的民用无人驾驶航空器还应进行国籍登记。</w:t>
      </w:r>
      <w:r>
        <w:rPr>
          <w:rFonts w:hint="eastAsia" w:ascii="仿宋" w:hAnsi="仿宋" w:eastAsia="仿宋" w:cs="仿宋"/>
          <w:b/>
          <w:bCs/>
          <w:sz w:val="32"/>
          <w:szCs w:val="32"/>
        </w:rPr>
        <w:t>二是</w:t>
      </w:r>
      <w:r>
        <w:rPr>
          <w:rFonts w:hint="eastAsia" w:ascii="仿宋" w:hAnsi="仿宋" w:eastAsia="仿宋" w:cs="仿宋"/>
          <w:sz w:val="32"/>
          <w:szCs w:val="32"/>
        </w:rPr>
        <w:t>明确实名登记内容、实名登记标志、实名登记信息更新、实名登记注销的程序。</w:t>
      </w:r>
      <w:r>
        <w:rPr>
          <w:rFonts w:hint="eastAsia" w:ascii="仿宋" w:hAnsi="仿宋" w:eastAsia="仿宋" w:cs="仿宋"/>
          <w:b/>
          <w:bCs/>
          <w:sz w:val="32"/>
          <w:szCs w:val="32"/>
        </w:rPr>
        <w:t>三是</w:t>
      </w:r>
      <w:r>
        <w:rPr>
          <w:rFonts w:hint="eastAsia" w:ascii="仿宋" w:hAnsi="仿宋" w:eastAsia="仿宋" w:cs="仿宋"/>
          <w:sz w:val="32"/>
          <w:szCs w:val="32"/>
        </w:rPr>
        <w:t>规定了国籍登记的程序，国籍标志为</w:t>
      </w:r>
      <w:r>
        <w:rPr>
          <w:rFonts w:hint="eastAsia" w:ascii="仿宋" w:hAnsi="仿宋" w:eastAsia="仿宋" w:cs="仿宋"/>
          <w:sz w:val="32"/>
          <w:szCs w:val="32"/>
          <w:lang w:bidi="ar"/>
        </w:rPr>
        <w:t>罗马体大写字母B</w:t>
      </w:r>
      <w:r>
        <w:rPr>
          <w:rFonts w:hint="eastAsia" w:ascii="仿宋" w:hAnsi="仿宋" w:eastAsia="仿宋" w:cs="仿宋"/>
          <w:sz w:val="32"/>
          <w:szCs w:val="32"/>
        </w:rPr>
        <w:t xml:space="preserve"> ，登记标志为实名登记号。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（四）适航管理</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sz w:val="32"/>
          <w:szCs w:val="32"/>
          <w:highlight w:val="yellow"/>
          <w:lang w:eastAsia="zh-Hans"/>
        </w:rPr>
      </w:pPr>
      <w:r>
        <w:rPr>
          <w:rFonts w:hint="eastAsia" w:ascii="仿宋" w:hAnsi="仿宋" w:eastAsia="仿宋" w:cs="仿宋"/>
          <w:b/>
          <w:bCs/>
          <w:sz w:val="32"/>
          <w:szCs w:val="32"/>
        </w:rPr>
        <w:t>一是</w:t>
      </w:r>
      <w:r>
        <w:rPr>
          <w:rFonts w:hint="eastAsia" w:ascii="仿宋" w:hAnsi="仿宋" w:eastAsia="仿宋" w:cs="仿宋"/>
          <w:sz w:val="32"/>
          <w:szCs w:val="32"/>
        </w:rPr>
        <w:t>规定了中型、大型民用无人驾驶航空系统的适航管理方式，包括设计批准、生产批准和适航批准。</w:t>
      </w:r>
      <w:r>
        <w:rPr>
          <w:rFonts w:hint="eastAsia" w:ascii="仿宋" w:hAnsi="仿宋" w:eastAsia="仿宋" w:cs="仿宋"/>
          <w:b/>
          <w:bCs/>
          <w:sz w:val="32"/>
          <w:szCs w:val="32"/>
        </w:rPr>
        <w:t>二是</w:t>
      </w:r>
      <w:r>
        <w:rPr>
          <w:rFonts w:hint="eastAsia" w:ascii="仿宋" w:hAnsi="仿宋" w:eastAsia="仿宋" w:cs="仿宋"/>
          <w:sz w:val="32"/>
          <w:szCs w:val="32"/>
        </w:rPr>
        <w:t>根据无人驾驶航空器系统运行场景及对应的运行风险，明确基于风险、分级分</w:t>
      </w:r>
      <w:r>
        <w:rPr>
          <w:rFonts w:hint="eastAsia" w:ascii="仿宋" w:hAnsi="仿宋" w:eastAsia="仿宋" w:cs="仿宋"/>
          <w:sz w:val="32"/>
          <w:szCs w:val="32"/>
          <w:lang w:eastAsia="zh-Hans"/>
        </w:rPr>
        <w:t>类</w:t>
      </w:r>
      <w:r>
        <w:rPr>
          <w:rFonts w:hint="eastAsia" w:ascii="仿宋" w:hAnsi="仿宋" w:eastAsia="仿宋" w:cs="仿宋"/>
          <w:sz w:val="32"/>
          <w:szCs w:val="32"/>
        </w:rPr>
        <w:t>审定的无人驾驶航空器系统适航管理原则，</w:t>
      </w:r>
      <w:r>
        <w:rPr>
          <w:rFonts w:hint="eastAsia" w:ascii="仿宋" w:hAnsi="仿宋" w:eastAsia="仿宋" w:cs="仿宋"/>
          <w:sz w:val="32"/>
          <w:szCs w:val="32"/>
          <w:lang w:eastAsia="zh-Hans"/>
        </w:rPr>
        <w:t>给出了</w:t>
      </w:r>
      <w:r>
        <w:rPr>
          <w:rFonts w:hint="eastAsia" w:ascii="仿宋" w:hAnsi="仿宋" w:eastAsia="仿宋" w:cs="仿宋"/>
          <w:sz w:val="32"/>
          <w:szCs w:val="32"/>
        </w:rPr>
        <w:t>无人驾驶航空器系统</w:t>
      </w:r>
      <w:r>
        <w:rPr>
          <w:rFonts w:hint="eastAsia" w:ascii="仿宋" w:hAnsi="仿宋" w:eastAsia="仿宋" w:cs="仿宋"/>
          <w:sz w:val="32"/>
          <w:szCs w:val="32"/>
          <w:lang w:eastAsia="zh-Hans"/>
        </w:rPr>
        <w:t>的分类和</w:t>
      </w:r>
      <w:r>
        <w:rPr>
          <w:rFonts w:hint="eastAsia" w:ascii="仿宋" w:hAnsi="仿宋" w:eastAsia="仿宋" w:cs="仿宋"/>
          <w:sz w:val="32"/>
          <w:szCs w:val="32"/>
        </w:rPr>
        <w:t>适用的证件类别。</w:t>
      </w:r>
      <w:r>
        <w:rPr>
          <w:rFonts w:hint="eastAsia" w:ascii="仿宋" w:hAnsi="仿宋" w:eastAsia="仿宋" w:cs="仿宋"/>
          <w:b/>
          <w:bCs/>
          <w:sz w:val="32"/>
          <w:szCs w:val="32"/>
        </w:rPr>
        <w:t>三是</w:t>
      </w:r>
      <w:r>
        <w:rPr>
          <w:rFonts w:hint="eastAsia" w:ascii="仿宋" w:hAnsi="仿宋" w:eastAsia="仿宋" w:cs="仿宋"/>
          <w:sz w:val="32"/>
          <w:szCs w:val="32"/>
        </w:rPr>
        <w:t>强化了无人驾驶航空器系统设计批准</w:t>
      </w:r>
      <w:r>
        <w:rPr>
          <w:rFonts w:hint="eastAsia" w:ascii="仿宋" w:hAnsi="仿宋" w:eastAsia="仿宋" w:cs="仿宋"/>
          <w:sz w:val="32"/>
          <w:szCs w:val="32"/>
          <w:lang w:eastAsia="zh-Hans"/>
        </w:rPr>
        <w:t>申请人和</w:t>
      </w:r>
      <w:r>
        <w:rPr>
          <w:rFonts w:hint="eastAsia" w:ascii="仿宋" w:hAnsi="仿宋" w:eastAsia="仿宋" w:cs="仿宋"/>
          <w:sz w:val="32"/>
          <w:szCs w:val="32"/>
        </w:rPr>
        <w:t>持证人建立</w:t>
      </w:r>
      <w:r>
        <w:rPr>
          <w:rFonts w:hint="eastAsia" w:ascii="仿宋" w:hAnsi="仿宋" w:eastAsia="仿宋" w:cs="仿宋"/>
          <w:sz w:val="32"/>
          <w:szCs w:val="32"/>
          <w:lang w:eastAsia="zh-Hans"/>
        </w:rPr>
        <w:t>设计保证系统</w:t>
      </w:r>
      <w:r>
        <w:rPr>
          <w:rFonts w:hint="eastAsia" w:ascii="仿宋" w:hAnsi="仿宋" w:eastAsia="仿宋" w:cs="仿宋"/>
          <w:sz w:val="32"/>
          <w:szCs w:val="32"/>
        </w:rPr>
        <w:t>的要求。</w:t>
      </w:r>
      <w:r>
        <w:rPr>
          <w:rFonts w:hint="eastAsia" w:ascii="仿宋" w:hAnsi="仿宋" w:eastAsia="仿宋" w:cs="仿宋"/>
          <w:b/>
          <w:bCs/>
          <w:sz w:val="32"/>
          <w:szCs w:val="32"/>
          <w:lang w:eastAsia="zh-Hans"/>
        </w:rPr>
        <w:t>四是</w:t>
      </w:r>
      <w:r>
        <w:rPr>
          <w:rFonts w:hint="eastAsia" w:ascii="仿宋" w:hAnsi="仿宋" w:eastAsia="仿宋" w:cs="仿宋"/>
          <w:sz w:val="32"/>
          <w:szCs w:val="32"/>
          <w:lang w:eastAsia="zh-Hans"/>
        </w:rPr>
        <w:t>提出了</w:t>
      </w:r>
      <w:r>
        <w:rPr>
          <w:rFonts w:hint="eastAsia" w:ascii="仿宋" w:hAnsi="仿宋" w:eastAsia="仿宋" w:cs="仿宋"/>
          <w:sz w:val="32"/>
          <w:szCs w:val="32"/>
          <w:lang w:eastAsia="zh-CN"/>
        </w:rPr>
        <w:t>《</w:t>
      </w:r>
      <w:r>
        <w:rPr>
          <w:rFonts w:hint="eastAsia" w:ascii="仿宋" w:hAnsi="仿宋" w:eastAsia="仿宋" w:cs="仿宋"/>
          <w:sz w:val="32"/>
          <w:szCs w:val="32"/>
          <w:lang w:eastAsia="zh-Hans"/>
        </w:rPr>
        <w:t>条例</w:t>
      </w:r>
      <w:r>
        <w:rPr>
          <w:rFonts w:hint="eastAsia" w:ascii="仿宋" w:hAnsi="仿宋" w:eastAsia="仿宋" w:cs="仿宋"/>
          <w:sz w:val="32"/>
          <w:szCs w:val="32"/>
          <w:lang w:eastAsia="zh-CN"/>
        </w:rPr>
        <w:t>》</w:t>
      </w:r>
      <w:r>
        <w:rPr>
          <w:rFonts w:hint="eastAsia" w:ascii="仿宋" w:hAnsi="仿宋" w:eastAsia="仿宋" w:cs="仿宋"/>
          <w:sz w:val="32"/>
          <w:szCs w:val="32"/>
          <w:lang w:eastAsia="zh-Hans"/>
        </w:rPr>
        <w:t>生效前已经制造出的中型、大型无人驾驶航空器系统平稳过渡的政策安排。</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（五）空中交通管理</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一是</w:t>
      </w:r>
      <w:r>
        <w:rPr>
          <w:rFonts w:hint="eastAsia" w:ascii="仿宋" w:hAnsi="仿宋" w:eastAsia="仿宋" w:cs="仿宋"/>
          <w:sz w:val="32"/>
          <w:szCs w:val="32"/>
        </w:rPr>
        <w:t>明确了民用无人机空中交通管理面向运行场景、基于运行风险的管理原则，提出了民用无人驾驶空中航行服务提供方的定义，明确了民用无人机空中交通管理的基本内容分为空域管理、流量管理和空中交通服务并相应提出若干基本要求。</w:t>
      </w:r>
      <w:r>
        <w:rPr>
          <w:rFonts w:hint="eastAsia" w:ascii="仿宋" w:hAnsi="仿宋" w:eastAsia="仿宋" w:cs="仿宋"/>
          <w:b/>
          <w:bCs/>
          <w:sz w:val="32"/>
          <w:szCs w:val="32"/>
        </w:rPr>
        <w:t>二是</w:t>
      </w:r>
      <w:r>
        <w:rPr>
          <w:rFonts w:hint="eastAsia" w:ascii="仿宋" w:hAnsi="仿宋" w:eastAsia="仿宋" w:cs="仿宋"/>
          <w:sz w:val="32"/>
          <w:szCs w:val="32"/>
        </w:rPr>
        <w:t>明确了空域管理中空域分类划设、航路航线划设、空域保持和被监视能力、空域信息发布、空域使用流程、空域容流管理等方面的权责和要求。</w:t>
      </w:r>
      <w:r>
        <w:rPr>
          <w:rFonts w:hint="eastAsia" w:ascii="仿宋" w:hAnsi="仿宋" w:eastAsia="仿宋" w:cs="仿宋"/>
          <w:b/>
          <w:bCs/>
          <w:sz w:val="32"/>
          <w:szCs w:val="32"/>
        </w:rPr>
        <w:t>三是</w:t>
      </w:r>
      <w:r>
        <w:rPr>
          <w:rFonts w:hint="eastAsia" w:ascii="仿宋" w:hAnsi="仿宋" w:eastAsia="仿宋" w:cs="仿宋"/>
          <w:sz w:val="32"/>
          <w:szCs w:val="32"/>
        </w:rPr>
        <w:t>明确了无人驾驶航空器空中交通服务的类别、主要内容及相关要求。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（六）</w:t>
      </w:r>
      <w:r>
        <w:rPr>
          <w:rFonts w:hint="eastAsia" w:ascii="仿宋" w:hAnsi="仿宋" w:eastAsia="仿宋" w:cs="仿宋"/>
          <w:sz w:val="32"/>
          <w:szCs w:val="32"/>
          <w:lang w:eastAsia="zh-CN"/>
        </w:rPr>
        <w:t>经营和运行</w:t>
      </w:r>
      <w:r>
        <w:rPr>
          <w:rFonts w:hint="eastAsia" w:ascii="仿宋" w:hAnsi="仿宋" w:eastAsia="仿宋" w:cs="仿宋"/>
          <w:sz w:val="32"/>
          <w:szCs w:val="32"/>
        </w:rPr>
        <w:t>管理</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一是</w:t>
      </w:r>
      <w:r>
        <w:rPr>
          <w:rFonts w:hint="eastAsia" w:ascii="仿宋" w:hAnsi="仿宋" w:eastAsia="仿宋" w:cs="仿宋"/>
          <w:sz w:val="32"/>
          <w:szCs w:val="32"/>
        </w:rPr>
        <w:t>明确运营合格证管理制度，规定使用除微型之外的无人机从事飞行活动的单位，应当取得运营合格证，同时明确运营合格证的权利和限制、取证条件和程序。</w:t>
      </w:r>
      <w:r>
        <w:rPr>
          <w:rFonts w:hint="eastAsia" w:ascii="仿宋" w:hAnsi="仿宋" w:eastAsia="仿宋" w:cs="仿宋"/>
          <w:b/>
          <w:bCs/>
          <w:sz w:val="32"/>
          <w:szCs w:val="32"/>
        </w:rPr>
        <w:t>二是</w:t>
      </w:r>
      <w:r>
        <w:rPr>
          <w:rFonts w:hint="eastAsia" w:ascii="仿宋" w:hAnsi="仿宋" w:eastAsia="仿宋" w:cs="仿宋"/>
          <w:sz w:val="32"/>
          <w:szCs w:val="32"/>
        </w:rPr>
        <w:t>规定运营人开展经营活动的市场准入条件和市场监管要求。加强对消费者合法权益的保护，明确责任保险有关要求，规定了运营人应该履行的信息报送等义务。</w:t>
      </w:r>
      <w:r>
        <w:rPr>
          <w:rFonts w:hint="eastAsia" w:ascii="仿宋" w:hAnsi="仿宋" w:eastAsia="仿宋" w:cs="仿宋"/>
          <w:b/>
          <w:bCs/>
          <w:sz w:val="32"/>
          <w:szCs w:val="32"/>
        </w:rPr>
        <w:t>三是</w:t>
      </w:r>
      <w:r>
        <w:rPr>
          <w:rFonts w:hint="eastAsia" w:ascii="仿宋" w:hAnsi="仿宋" w:eastAsia="仿宋" w:cs="仿宋"/>
          <w:sz w:val="32"/>
          <w:szCs w:val="32"/>
        </w:rPr>
        <w:t>明确运行人应当遵守的一般运行规则，包括地理围栏使用、运行控制系统要求、运行必备系统和设备、持续适航要</w:t>
      </w:r>
      <w:r>
        <w:rPr>
          <w:rFonts w:hint="eastAsia" w:ascii="仿宋" w:hAnsi="仿宋" w:eastAsia="仿宋" w:cs="仿宋"/>
          <w:sz w:val="32"/>
          <w:szCs w:val="32"/>
          <w:lang w:eastAsia="zh-CN"/>
        </w:rPr>
        <w:t>求</w:t>
      </w:r>
      <w:r>
        <w:rPr>
          <w:rFonts w:hint="eastAsia" w:ascii="仿宋" w:hAnsi="仿宋" w:eastAsia="仿宋" w:cs="仿宋"/>
          <w:sz w:val="32"/>
          <w:szCs w:val="32"/>
        </w:rPr>
        <w:t>、农用无人驾驶航空器特殊运行要求等。</w:t>
      </w:r>
      <w:r>
        <w:rPr>
          <w:rFonts w:hint="eastAsia" w:ascii="仿宋" w:hAnsi="仿宋" w:eastAsia="仿宋" w:cs="仿宋"/>
          <w:b/>
          <w:bCs/>
          <w:sz w:val="32"/>
          <w:szCs w:val="32"/>
        </w:rPr>
        <w:t>四是</w:t>
      </w:r>
      <w:r>
        <w:rPr>
          <w:rFonts w:hint="eastAsia" w:ascii="仿宋" w:hAnsi="仿宋" w:eastAsia="仿宋" w:cs="仿宋"/>
          <w:sz w:val="32"/>
          <w:szCs w:val="32"/>
        </w:rPr>
        <w:t>明确不同的运行分类及其应当遵守的运行规则，包括开放类、特定类和审定类。明确审定类的适用范围，以及安全管理体系、安全关键服务、C2链路、地面站运行、维修管理体系等基础性运行要求。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此外，还规定了有关违法行为的法律责任。</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四、可行性及预期效果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（一）可行性</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规章</w:t>
      </w:r>
      <w:r>
        <w:rPr>
          <w:rFonts w:hint="eastAsia" w:ascii="仿宋" w:hAnsi="仿宋" w:eastAsia="仿宋" w:cs="仿宋"/>
          <w:sz w:val="32"/>
          <w:szCs w:val="32"/>
        </w:rPr>
        <w:t>结合国内国际基础理论研究成果和前沿技术应用，固化民航局在无人机监管体系建设上一系列试点项目的成功经验。</w:t>
      </w:r>
      <w:r>
        <w:rPr>
          <w:rFonts w:hint="eastAsia" w:ascii="仿宋" w:hAnsi="仿宋" w:eastAsia="仿宋" w:cs="仿宋"/>
          <w:sz w:val="32"/>
          <w:szCs w:val="32"/>
          <w:lang w:eastAsia="zh-CN"/>
        </w:rPr>
        <w:t>主要</w:t>
      </w:r>
      <w:r>
        <w:rPr>
          <w:rFonts w:hint="eastAsia" w:ascii="仿宋" w:hAnsi="仿宋" w:eastAsia="仿宋" w:cs="仿宋"/>
          <w:sz w:val="32"/>
          <w:szCs w:val="32"/>
        </w:rPr>
        <w:t>包括：</w:t>
      </w:r>
      <w:r>
        <w:rPr>
          <w:rFonts w:hint="eastAsia" w:ascii="仿宋" w:hAnsi="仿宋" w:eastAsia="仿宋" w:cs="仿宋"/>
          <w:b/>
          <w:bCs/>
          <w:sz w:val="32"/>
          <w:szCs w:val="32"/>
        </w:rPr>
        <w:t>一是登记管理和适航管理方面，</w:t>
      </w:r>
      <w:r>
        <w:rPr>
          <w:rFonts w:hint="eastAsia" w:ascii="仿宋" w:hAnsi="仿宋" w:eastAsia="仿宋" w:cs="仿宋"/>
          <w:sz w:val="32"/>
          <w:szCs w:val="32"/>
        </w:rPr>
        <w:t>通过上线无人机实名登记系统，初步掌握了我国无人机保有量。通过制定</w:t>
      </w:r>
      <w:r>
        <w:rPr>
          <w:rFonts w:hint="eastAsia" w:ascii="仿宋" w:hAnsi="仿宋" w:eastAsia="仿宋" w:cs="仿宋"/>
          <w:sz w:val="32"/>
          <w:szCs w:val="32"/>
          <w:lang w:eastAsia="zh-CN"/>
        </w:rPr>
        <w:t>相关文件</w:t>
      </w:r>
      <w:r>
        <w:rPr>
          <w:rFonts w:hint="eastAsia" w:ascii="仿宋" w:hAnsi="仿宋" w:eastAsia="仿宋" w:cs="仿宋"/>
          <w:sz w:val="32"/>
          <w:szCs w:val="32"/>
        </w:rPr>
        <w:t>，初步建立无人驾驶航空器系统的风险等级框架，提出了基于风险、分级分类的无人驾驶航空器系统适航审定原则。</w:t>
      </w:r>
      <w:r>
        <w:rPr>
          <w:rFonts w:hint="eastAsia" w:ascii="仿宋" w:hAnsi="仿宋" w:eastAsia="仿宋" w:cs="仿宋"/>
          <w:b/>
          <w:bCs/>
          <w:sz w:val="32"/>
          <w:szCs w:val="32"/>
        </w:rPr>
        <w:t>二是操控员管理方面，</w:t>
      </w:r>
      <w:r>
        <w:rPr>
          <w:rFonts w:hint="eastAsia" w:ascii="仿宋" w:hAnsi="仿宋" w:eastAsia="仿宋" w:cs="仿宋"/>
          <w:sz w:val="32"/>
          <w:szCs w:val="32"/>
        </w:rPr>
        <w:t>已建立较为成熟的操控员资质管理体系，初步确定了分布式操作分级分类审定方法。</w:t>
      </w:r>
      <w:r>
        <w:rPr>
          <w:rFonts w:hint="eastAsia" w:ascii="仿宋" w:hAnsi="仿宋" w:eastAsia="仿宋" w:cs="仿宋"/>
          <w:b/>
          <w:bCs/>
          <w:sz w:val="32"/>
          <w:szCs w:val="32"/>
        </w:rPr>
        <w:t>三是空中交通管理方面，</w:t>
      </w:r>
      <w:r>
        <w:rPr>
          <w:rFonts w:hint="eastAsia" w:ascii="仿宋" w:hAnsi="仿宋" w:eastAsia="仿宋" w:cs="仿宋"/>
          <w:sz w:val="32"/>
          <w:szCs w:val="32"/>
        </w:rPr>
        <w:t>建立了无人机空中交通管理的初步体系和管理流程，探索并实施了全国范围民用无人机飞行动态数据获取与共享的机制方案和技术要求。</w:t>
      </w:r>
      <w:r>
        <w:rPr>
          <w:rFonts w:hint="eastAsia" w:ascii="仿宋" w:hAnsi="仿宋" w:eastAsia="仿宋" w:cs="仿宋"/>
          <w:b/>
          <w:bCs/>
          <w:sz w:val="32"/>
          <w:szCs w:val="32"/>
        </w:rPr>
        <w:t>四是运行管理方面，</w:t>
      </w:r>
      <w:r>
        <w:rPr>
          <w:rFonts w:hint="eastAsia" w:ascii="仿宋" w:hAnsi="仿宋" w:eastAsia="仿宋" w:cs="仿宋"/>
          <w:sz w:val="32"/>
          <w:szCs w:val="32"/>
        </w:rPr>
        <w:t>探索符合无人驾驶航空特点的差异化运行标准和监管模式，建立健全基于运行风险和所需性能的运行体系，形成可复制、可推广的行业发展和监管模式。明确无人机审定类运行的运营安全评估要求</w:t>
      </w:r>
      <w:r>
        <w:rPr>
          <w:rFonts w:hint="eastAsia" w:ascii="仿宋" w:hAnsi="仿宋" w:eastAsia="仿宋" w:cs="仿宋"/>
          <w:sz w:val="32"/>
          <w:szCs w:val="32"/>
          <w:lang w:eastAsia="zh-CN"/>
        </w:rPr>
        <w:t>，</w:t>
      </w:r>
      <w:r>
        <w:rPr>
          <w:rFonts w:hint="eastAsia" w:ascii="仿宋" w:hAnsi="仿宋" w:eastAsia="仿宋" w:cs="仿宋"/>
          <w:sz w:val="32"/>
          <w:szCs w:val="32"/>
        </w:rPr>
        <w:t>初步建立实现运行控制功能的无人机云监管服务体系，实现了覆盖全国的基于IT技术的运行动态监管功能</w:t>
      </w:r>
      <w:r>
        <w:rPr>
          <w:rFonts w:hint="eastAsia" w:ascii="仿宋" w:hAnsi="仿宋" w:eastAsia="仿宋" w:cs="仿宋"/>
          <w:sz w:val="32"/>
          <w:szCs w:val="32"/>
          <w:lang w:eastAsia="zh-CN"/>
        </w:rPr>
        <w:t>。</w:t>
      </w:r>
      <w:r>
        <w:rPr>
          <w:rFonts w:hint="eastAsia" w:ascii="仿宋" w:hAnsi="仿宋" w:eastAsia="仿宋" w:cs="仿宋"/>
          <w:sz w:val="32"/>
          <w:szCs w:val="32"/>
        </w:rPr>
        <w:t>民用无人驾驶航空器综合管理平台（UOM）已进入开发期，实现无人机注册登记</w:t>
      </w:r>
      <w:r>
        <w:rPr>
          <w:rFonts w:hint="eastAsia" w:ascii="仿宋" w:hAnsi="仿宋" w:eastAsia="仿宋" w:cs="仿宋"/>
          <w:sz w:val="32"/>
          <w:szCs w:val="32"/>
          <w:lang w:eastAsia="zh-CN"/>
        </w:rPr>
        <w:t>、</w:t>
      </w:r>
      <w:r>
        <w:rPr>
          <w:rFonts w:hint="eastAsia" w:ascii="仿宋" w:hAnsi="仿宋" w:eastAsia="仿宋" w:cs="仿宋"/>
          <w:sz w:val="32"/>
          <w:szCs w:val="32"/>
        </w:rPr>
        <w:t>人员资质</w:t>
      </w:r>
      <w:r>
        <w:rPr>
          <w:rFonts w:hint="eastAsia" w:ascii="仿宋" w:hAnsi="仿宋" w:eastAsia="仿宋" w:cs="仿宋"/>
          <w:sz w:val="32"/>
          <w:szCs w:val="32"/>
          <w:lang w:eastAsia="zh-CN"/>
        </w:rPr>
        <w:t>、</w:t>
      </w:r>
      <w:r>
        <w:rPr>
          <w:rFonts w:hint="eastAsia" w:ascii="仿宋" w:hAnsi="仿宋" w:eastAsia="仿宋" w:cs="仿宋"/>
          <w:sz w:val="32"/>
          <w:szCs w:val="32"/>
        </w:rPr>
        <w:t>航空器适航</w:t>
      </w:r>
      <w:r>
        <w:rPr>
          <w:rFonts w:hint="eastAsia" w:ascii="仿宋" w:hAnsi="仿宋" w:eastAsia="仿宋" w:cs="仿宋"/>
          <w:sz w:val="32"/>
          <w:szCs w:val="32"/>
          <w:lang w:eastAsia="zh-CN"/>
        </w:rPr>
        <w:t>、</w:t>
      </w:r>
      <w:r>
        <w:rPr>
          <w:rFonts w:hint="eastAsia" w:ascii="仿宋" w:hAnsi="仿宋" w:eastAsia="仿宋" w:cs="仿宋"/>
          <w:sz w:val="32"/>
          <w:szCs w:val="32"/>
        </w:rPr>
        <w:t>空域动静态管理</w:t>
      </w:r>
      <w:r>
        <w:rPr>
          <w:rFonts w:hint="eastAsia" w:ascii="仿宋" w:hAnsi="仿宋" w:eastAsia="仿宋" w:cs="仿宋"/>
          <w:sz w:val="32"/>
          <w:szCs w:val="32"/>
          <w:lang w:eastAsia="zh-CN"/>
        </w:rPr>
        <w:t>、</w:t>
      </w:r>
      <w:r>
        <w:rPr>
          <w:rFonts w:hint="eastAsia" w:ascii="仿宋" w:hAnsi="仿宋" w:eastAsia="仿宋" w:cs="仿宋"/>
          <w:sz w:val="32"/>
          <w:szCs w:val="32"/>
        </w:rPr>
        <w:t>容量及流量等管理功能。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（二）预期效果</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一是</w:t>
      </w:r>
      <w:r>
        <w:rPr>
          <w:rFonts w:hint="eastAsia" w:ascii="仿宋" w:hAnsi="仿宋" w:eastAsia="仿宋" w:cs="仿宋"/>
          <w:sz w:val="32"/>
          <w:szCs w:val="32"/>
        </w:rPr>
        <w:t>有利于落实《条例》要求，维护航空安全、公共安全、国家安全。</w:t>
      </w:r>
      <w:r>
        <w:rPr>
          <w:rFonts w:hint="eastAsia" w:ascii="仿宋" w:hAnsi="仿宋" w:eastAsia="仿宋" w:cs="仿宋"/>
          <w:b/>
          <w:bCs/>
          <w:sz w:val="32"/>
          <w:szCs w:val="32"/>
        </w:rPr>
        <w:t>二是</w:t>
      </w:r>
      <w:r>
        <w:rPr>
          <w:rFonts w:hint="eastAsia" w:ascii="仿宋" w:hAnsi="仿宋" w:eastAsia="仿宋" w:cs="仿宋"/>
          <w:sz w:val="32"/>
          <w:szCs w:val="32"/>
        </w:rPr>
        <w:t>有利于梳理并统筹构建无人机法规体系框架，形成涵盖适航管理、空域管理、交通管理、运行管理、经营管理等完整的法规体系。</w:t>
      </w:r>
      <w:r>
        <w:rPr>
          <w:rFonts w:hint="eastAsia" w:ascii="仿宋" w:hAnsi="仿宋" w:eastAsia="仿宋" w:cs="仿宋"/>
          <w:b/>
          <w:bCs/>
          <w:sz w:val="32"/>
          <w:szCs w:val="32"/>
        </w:rPr>
        <w:t>三是</w:t>
      </w:r>
      <w:r>
        <w:rPr>
          <w:rFonts w:hint="eastAsia" w:ascii="仿宋" w:hAnsi="仿宋" w:eastAsia="仿宋" w:cs="仿宋"/>
          <w:sz w:val="32"/>
          <w:szCs w:val="32"/>
        </w:rPr>
        <w:t>有利于鼓励并有序推进典型的运行环境和情景下的试点和示范运行。</w:t>
      </w:r>
      <w:r>
        <w:rPr>
          <w:rFonts w:hint="eastAsia" w:ascii="仿宋" w:hAnsi="仿宋" w:eastAsia="仿宋" w:cs="仿宋"/>
          <w:b/>
          <w:bCs/>
          <w:sz w:val="32"/>
          <w:szCs w:val="32"/>
        </w:rPr>
        <w:t>四是</w:t>
      </w:r>
      <w:r>
        <w:rPr>
          <w:rFonts w:hint="eastAsia" w:ascii="仿宋" w:hAnsi="仿宋" w:eastAsia="仿宋" w:cs="仿宋"/>
          <w:sz w:val="32"/>
          <w:szCs w:val="32"/>
        </w:rPr>
        <w:t>有利于适应并引领行业创新发展，营造良好发展环境。</w:t>
      </w:r>
      <w:r>
        <w:rPr>
          <w:rFonts w:hint="eastAsia" w:ascii="仿宋" w:hAnsi="仿宋" w:eastAsia="仿宋" w:cs="仿宋"/>
          <w:b/>
          <w:bCs/>
          <w:sz w:val="32"/>
          <w:szCs w:val="32"/>
        </w:rPr>
        <w:t>五是</w:t>
      </w:r>
      <w:r>
        <w:rPr>
          <w:rFonts w:hint="eastAsia" w:ascii="仿宋" w:hAnsi="仿宋" w:eastAsia="仿宋" w:cs="仿宋"/>
          <w:sz w:val="32"/>
          <w:szCs w:val="32"/>
        </w:rPr>
        <w:t>有利于提升我国在国际无人机立法活动中的话语权，为无人机系统制造商和运营商参与国际竞争创造有利的制度环境。</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b/>
          <w:bCs/>
          <w:sz w:val="32"/>
          <w:szCs w:val="32"/>
        </w:rPr>
      </w:pPr>
      <w:bookmarkStart w:id="0" w:name="_GoBack"/>
      <w:r>
        <w:rPr>
          <w:rFonts w:hint="eastAsia" w:ascii="仿宋" w:hAnsi="仿宋" w:eastAsia="仿宋" w:cs="仿宋"/>
          <w:b/>
          <w:bCs/>
          <w:sz w:val="32"/>
          <w:szCs w:val="32"/>
        </w:rPr>
        <w:t>五、</w:t>
      </w:r>
      <w:r>
        <w:rPr>
          <w:rFonts w:hint="eastAsia" w:ascii="仿宋" w:hAnsi="仿宋" w:eastAsia="仿宋" w:cs="仿宋"/>
          <w:b/>
          <w:bCs/>
          <w:sz w:val="32"/>
          <w:szCs w:val="32"/>
          <w:lang w:eastAsia="zh-CN"/>
        </w:rPr>
        <w:t>征求</w:t>
      </w:r>
      <w:r>
        <w:rPr>
          <w:rFonts w:hint="eastAsia" w:ascii="仿宋" w:hAnsi="仿宋" w:eastAsia="仿宋" w:cs="仿宋"/>
          <w:b/>
          <w:bCs/>
          <w:sz w:val="32"/>
          <w:szCs w:val="32"/>
        </w:rPr>
        <w:t>意见的处理情况</w:t>
      </w:r>
    </w:p>
    <w:bookmarkEnd w:id="0"/>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（一）</w:t>
      </w:r>
      <w:r>
        <w:rPr>
          <w:rFonts w:hint="eastAsia" w:ascii="仿宋" w:hAnsi="仿宋" w:eastAsia="仿宋" w:cs="仿宋"/>
          <w:sz w:val="32"/>
          <w:szCs w:val="32"/>
        </w:rPr>
        <w:t>整体意见</w:t>
      </w:r>
      <w:r>
        <w:rPr>
          <w:rFonts w:hint="eastAsia" w:ascii="仿宋" w:hAnsi="仿宋" w:eastAsia="仿宋" w:cs="仿宋"/>
          <w:sz w:val="32"/>
          <w:szCs w:val="32"/>
          <w:lang w:eastAsia="zh-CN"/>
        </w:rPr>
        <w:t>。针对</w:t>
      </w:r>
      <w:r>
        <w:rPr>
          <w:rFonts w:hint="eastAsia" w:ascii="仿宋" w:hAnsi="仿宋" w:eastAsia="仿宋" w:cs="仿宋"/>
          <w:sz w:val="32"/>
          <w:szCs w:val="32"/>
        </w:rPr>
        <w:t>部分企业反映各章节的内部协同性需要进一步加强，部分章节之间的颗粒度差异较大</w:t>
      </w:r>
      <w:r>
        <w:rPr>
          <w:rFonts w:hint="eastAsia" w:ascii="仿宋" w:hAnsi="仿宋" w:eastAsia="仿宋" w:cs="仿宋"/>
          <w:sz w:val="32"/>
          <w:szCs w:val="32"/>
          <w:lang w:eastAsia="zh-CN"/>
        </w:rPr>
        <w:t>的意见，已</w:t>
      </w:r>
      <w:r>
        <w:rPr>
          <w:rFonts w:hint="eastAsia" w:ascii="仿宋" w:hAnsi="仿宋" w:eastAsia="仿宋" w:cs="仿宋"/>
          <w:sz w:val="32"/>
          <w:szCs w:val="32"/>
        </w:rPr>
        <w:t>按照开放、特定和审定类进行梳理，确保各管理关节的核心制度安排有序衔接</w:t>
      </w:r>
      <w:r>
        <w:rPr>
          <w:rFonts w:hint="eastAsia" w:ascii="仿宋" w:hAnsi="仿宋" w:eastAsia="仿宋" w:cs="仿宋"/>
          <w:sz w:val="32"/>
          <w:szCs w:val="32"/>
          <w:lang w:eastAsia="zh-CN"/>
        </w:rPr>
        <w:t>；</w:t>
      </w:r>
      <w:r>
        <w:rPr>
          <w:rFonts w:hint="eastAsia" w:ascii="仿宋" w:hAnsi="仿宋" w:eastAsia="仿宋" w:cs="仿宋"/>
          <w:sz w:val="32"/>
          <w:szCs w:val="32"/>
        </w:rPr>
        <w:t>大幅精简运行章节过于细化的技术性条款，统一采用“符合相关规范标准”等表述。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（二）</w:t>
      </w:r>
      <w:r>
        <w:rPr>
          <w:rFonts w:hint="eastAsia" w:ascii="仿宋" w:hAnsi="仿宋" w:eastAsia="仿宋" w:cs="仿宋"/>
          <w:sz w:val="32"/>
          <w:szCs w:val="32"/>
        </w:rPr>
        <w:t>操控员管理方面</w:t>
      </w:r>
      <w:r>
        <w:rPr>
          <w:rFonts w:hint="eastAsia" w:ascii="仿宋" w:hAnsi="仿宋" w:eastAsia="仿宋" w:cs="仿宋"/>
          <w:sz w:val="32"/>
          <w:szCs w:val="32"/>
          <w:lang w:eastAsia="zh-CN"/>
        </w:rPr>
        <w:t>。一是对</w:t>
      </w:r>
      <w:r>
        <w:rPr>
          <w:rFonts w:hint="eastAsia" w:ascii="仿宋" w:hAnsi="仿宋" w:eastAsia="仿宋" w:cs="仿宋"/>
          <w:sz w:val="32"/>
          <w:szCs w:val="32"/>
        </w:rPr>
        <w:t>执照训练和考试要求过细</w:t>
      </w:r>
      <w:r>
        <w:rPr>
          <w:rFonts w:hint="eastAsia" w:ascii="仿宋" w:hAnsi="仿宋" w:eastAsia="仿宋" w:cs="仿宋"/>
          <w:sz w:val="32"/>
          <w:szCs w:val="32"/>
          <w:lang w:eastAsia="zh-CN"/>
        </w:rPr>
        <w:t>的</w:t>
      </w:r>
      <w:r>
        <w:rPr>
          <w:rFonts w:hint="eastAsia" w:ascii="仿宋" w:hAnsi="仿宋" w:eastAsia="仿宋" w:cs="仿宋"/>
          <w:sz w:val="32"/>
          <w:szCs w:val="32"/>
        </w:rPr>
        <w:t>意见，仅在规章内做原则性要求</w:t>
      </w:r>
      <w:r>
        <w:rPr>
          <w:rFonts w:hint="eastAsia" w:ascii="仿宋" w:hAnsi="仿宋" w:eastAsia="仿宋" w:cs="仿宋"/>
          <w:sz w:val="32"/>
          <w:szCs w:val="32"/>
          <w:lang w:eastAsia="zh-CN"/>
        </w:rPr>
        <w:t>；二是对</w:t>
      </w:r>
      <w:r>
        <w:rPr>
          <w:rFonts w:hint="eastAsia" w:ascii="仿宋" w:hAnsi="仿宋" w:eastAsia="仿宋" w:cs="仿宋"/>
          <w:sz w:val="32"/>
          <w:szCs w:val="32"/>
        </w:rPr>
        <w:t>执照6年有效期的意见，</w:t>
      </w:r>
      <w:r>
        <w:rPr>
          <w:rFonts w:hint="eastAsia" w:ascii="仿宋" w:hAnsi="仿宋" w:eastAsia="仿宋" w:cs="仿宋"/>
          <w:sz w:val="32"/>
          <w:szCs w:val="32"/>
          <w:lang w:eastAsia="zh-CN"/>
        </w:rPr>
        <w:t>已</w:t>
      </w:r>
      <w:r>
        <w:rPr>
          <w:rFonts w:hint="eastAsia" w:ascii="仿宋" w:hAnsi="仿宋" w:eastAsia="仿宋" w:cs="仿宋"/>
          <w:sz w:val="32"/>
          <w:szCs w:val="32"/>
        </w:rPr>
        <w:t>修改为长期有效，</w:t>
      </w:r>
      <w:r>
        <w:rPr>
          <w:rFonts w:hint="eastAsia" w:ascii="仿宋" w:hAnsi="仿宋" w:eastAsia="仿宋" w:cs="仿宋"/>
          <w:sz w:val="32"/>
          <w:szCs w:val="32"/>
          <w:lang w:eastAsia="zh-CN"/>
        </w:rPr>
        <w:t>同时</w:t>
      </w:r>
      <w:r>
        <w:rPr>
          <w:rFonts w:hint="eastAsia" w:ascii="仿宋" w:hAnsi="仿宋" w:eastAsia="仿宋" w:cs="仿宋"/>
          <w:sz w:val="32"/>
          <w:szCs w:val="32"/>
        </w:rPr>
        <w:t>规定执照持有人满足相应的相应训练与检查要求后，方可行使执照权利</w:t>
      </w:r>
      <w:r>
        <w:rPr>
          <w:rFonts w:hint="eastAsia" w:ascii="仿宋" w:hAnsi="仿宋" w:eastAsia="仿宋" w:cs="仿宋"/>
          <w:sz w:val="32"/>
          <w:szCs w:val="32"/>
          <w:lang w:eastAsia="zh-CN"/>
        </w:rPr>
        <w:t>；三是对中小型无人机</w:t>
      </w:r>
      <w:r>
        <w:rPr>
          <w:rFonts w:hint="eastAsia" w:ascii="仿宋" w:hAnsi="仿宋" w:eastAsia="仿宋" w:cs="仿宋"/>
          <w:sz w:val="32"/>
          <w:szCs w:val="32"/>
        </w:rPr>
        <w:t>熟练检查要求较高</w:t>
      </w:r>
      <w:r>
        <w:rPr>
          <w:rFonts w:hint="eastAsia" w:ascii="仿宋" w:hAnsi="仿宋" w:eastAsia="仿宋" w:cs="仿宋"/>
          <w:sz w:val="32"/>
          <w:szCs w:val="32"/>
          <w:lang w:eastAsia="zh-CN"/>
        </w:rPr>
        <w:t>的意见，</w:t>
      </w:r>
      <w:r>
        <w:rPr>
          <w:rFonts w:hint="eastAsia" w:ascii="仿宋" w:hAnsi="仿宋" w:eastAsia="仿宋" w:cs="仿宋"/>
          <w:sz w:val="32"/>
          <w:szCs w:val="32"/>
        </w:rPr>
        <w:t>已对大型以外无人机建立定期检查制度，允许以近期飞行经历替代检查要求。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（三）</w:t>
      </w:r>
      <w:r>
        <w:rPr>
          <w:rFonts w:hint="eastAsia" w:ascii="仿宋" w:hAnsi="仿宋" w:eastAsia="仿宋" w:cs="仿宋"/>
          <w:sz w:val="32"/>
          <w:szCs w:val="32"/>
        </w:rPr>
        <w:t>适航登记和管理方面</w:t>
      </w:r>
      <w:r>
        <w:rPr>
          <w:rFonts w:hint="eastAsia" w:ascii="仿宋" w:hAnsi="仿宋" w:eastAsia="仿宋" w:cs="仿宋"/>
          <w:sz w:val="32"/>
          <w:szCs w:val="32"/>
          <w:lang w:eastAsia="zh-CN"/>
        </w:rPr>
        <w:t>。一是采纳对规章</w:t>
      </w:r>
      <w:r>
        <w:rPr>
          <w:rFonts w:hint="eastAsia" w:ascii="仿宋" w:hAnsi="仿宋" w:eastAsia="仿宋" w:cs="仿宋"/>
          <w:sz w:val="32"/>
          <w:szCs w:val="32"/>
        </w:rPr>
        <w:t>与</w:t>
      </w:r>
      <w:r>
        <w:rPr>
          <w:rFonts w:hint="eastAsia" w:ascii="仿宋" w:hAnsi="仿宋" w:eastAsia="仿宋" w:cs="仿宋"/>
          <w:sz w:val="32"/>
          <w:szCs w:val="32"/>
          <w:lang w:eastAsia="zh-CN"/>
        </w:rPr>
        <w:t>国际民航公约</w:t>
      </w:r>
      <w:r>
        <w:rPr>
          <w:rFonts w:hint="eastAsia" w:ascii="仿宋" w:hAnsi="仿宋" w:eastAsia="仿宋" w:cs="仿宋"/>
          <w:sz w:val="32"/>
          <w:szCs w:val="32"/>
        </w:rPr>
        <w:t>附件8</w:t>
      </w:r>
      <w:r>
        <w:rPr>
          <w:rFonts w:hint="eastAsia" w:ascii="仿宋" w:hAnsi="仿宋" w:eastAsia="仿宋" w:cs="仿宋"/>
          <w:sz w:val="32"/>
          <w:szCs w:val="32"/>
          <w:lang w:eastAsia="zh-CN"/>
        </w:rPr>
        <w:t>相关</w:t>
      </w:r>
      <w:r>
        <w:rPr>
          <w:rFonts w:hint="eastAsia" w:ascii="仿宋" w:hAnsi="仿宋" w:eastAsia="仿宋" w:cs="仿宋"/>
          <w:sz w:val="32"/>
          <w:szCs w:val="32"/>
        </w:rPr>
        <w:t>修正案协调</w:t>
      </w:r>
      <w:r>
        <w:rPr>
          <w:rFonts w:hint="eastAsia" w:ascii="仿宋" w:hAnsi="仿宋" w:eastAsia="仿宋" w:cs="仿宋"/>
          <w:sz w:val="32"/>
          <w:szCs w:val="32"/>
          <w:lang w:eastAsia="zh-CN"/>
        </w:rPr>
        <w:t>的建议；二是采纳对</w:t>
      </w:r>
      <w:r>
        <w:rPr>
          <w:rFonts w:hint="eastAsia" w:ascii="仿宋" w:hAnsi="仿宋" w:eastAsia="仿宋" w:cs="仿宋"/>
          <w:sz w:val="32"/>
          <w:szCs w:val="32"/>
        </w:rPr>
        <w:t>简化功能可靠性试飞要求</w:t>
      </w:r>
      <w:r>
        <w:rPr>
          <w:rFonts w:hint="eastAsia" w:ascii="仿宋" w:hAnsi="仿宋" w:eastAsia="仿宋" w:cs="仿宋"/>
          <w:sz w:val="32"/>
          <w:szCs w:val="32"/>
          <w:lang w:eastAsia="zh-CN"/>
        </w:rPr>
        <w:t>的</w:t>
      </w:r>
      <w:r>
        <w:rPr>
          <w:rFonts w:hint="eastAsia" w:ascii="仿宋" w:hAnsi="仿宋" w:eastAsia="仿宋" w:cs="仿宋"/>
          <w:sz w:val="32"/>
          <w:szCs w:val="32"/>
        </w:rPr>
        <w:t>建议，仅对功能可靠性试飞时长做原则性要求</w:t>
      </w:r>
      <w:r>
        <w:rPr>
          <w:rFonts w:hint="eastAsia" w:ascii="仿宋" w:hAnsi="仿宋" w:eastAsia="仿宋" w:cs="仿宋"/>
          <w:sz w:val="32"/>
          <w:szCs w:val="32"/>
          <w:lang w:eastAsia="zh-CN"/>
        </w:rPr>
        <w:t>；三是采纳对</w:t>
      </w:r>
      <w:r>
        <w:rPr>
          <w:rFonts w:hint="eastAsia" w:ascii="仿宋" w:hAnsi="仿宋" w:eastAsia="仿宋" w:cs="仿宋"/>
          <w:sz w:val="32"/>
          <w:szCs w:val="32"/>
        </w:rPr>
        <w:t>无人机配装发动机可以单独取证</w:t>
      </w:r>
      <w:r>
        <w:rPr>
          <w:rFonts w:hint="eastAsia" w:ascii="仿宋" w:hAnsi="仿宋" w:eastAsia="仿宋" w:cs="仿宋"/>
          <w:sz w:val="32"/>
          <w:szCs w:val="32"/>
          <w:lang w:eastAsia="zh-CN"/>
        </w:rPr>
        <w:t>的</w:t>
      </w:r>
      <w:r>
        <w:rPr>
          <w:rFonts w:hint="eastAsia" w:ascii="仿宋" w:hAnsi="仿宋" w:eastAsia="仿宋" w:cs="仿宋"/>
          <w:sz w:val="32"/>
          <w:szCs w:val="32"/>
        </w:rPr>
        <w:t>建议。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（四）</w:t>
      </w:r>
      <w:r>
        <w:rPr>
          <w:rFonts w:hint="eastAsia" w:ascii="仿宋" w:hAnsi="仿宋" w:eastAsia="仿宋" w:cs="仿宋"/>
          <w:sz w:val="32"/>
          <w:szCs w:val="32"/>
        </w:rPr>
        <w:t>空中交通管理方面</w:t>
      </w:r>
      <w:r>
        <w:rPr>
          <w:rFonts w:hint="eastAsia" w:ascii="仿宋" w:hAnsi="仿宋" w:eastAsia="仿宋" w:cs="仿宋"/>
          <w:sz w:val="32"/>
          <w:szCs w:val="32"/>
          <w:lang w:eastAsia="zh-CN"/>
        </w:rPr>
        <w:t>。</w:t>
      </w:r>
      <w:r>
        <w:rPr>
          <w:rFonts w:hint="eastAsia" w:ascii="仿宋" w:hAnsi="仿宋" w:eastAsia="仿宋" w:cs="仿宋"/>
          <w:sz w:val="32"/>
          <w:szCs w:val="32"/>
        </w:rPr>
        <w:t>已建立无人驾驶航空器管理空管工作组和USS专项小组，针对服务提供方资质要求、服务类别和内容、服务要求和管理方式收集了</w:t>
      </w:r>
      <w:r>
        <w:rPr>
          <w:rFonts w:hint="eastAsia" w:ascii="仿宋" w:hAnsi="仿宋" w:eastAsia="仿宋" w:cs="仿宋"/>
          <w:sz w:val="32"/>
          <w:szCs w:val="32"/>
          <w:lang w:eastAsia="zh-CN"/>
        </w:rPr>
        <w:t>相关单位</w:t>
      </w:r>
      <w:r>
        <w:rPr>
          <w:rFonts w:hint="eastAsia" w:ascii="仿宋" w:hAnsi="仿宋" w:eastAsia="仿宋" w:cs="仿宋"/>
          <w:sz w:val="32"/>
          <w:szCs w:val="32"/>
        </w:rPr>
        <w:t>意见</w:t>
      </w:r>
      <w:r>
        <w:rPr>
          <w:rFonts w:hint="eastAsia" w:ascii="仿宋" w:hAnsi="仿宋" w:eastAsia="仿宋" w:cs="仿宋"/>
          <w:sz w:val="32"/>
          <w:szCs w:val="32"/>
          <w:lang w:eastAsia="zh-CN"/>
        </w:rPr>
        <w:t>，</w:t>
      </w:r>
      <w:r>
        <w:rPr>
          <w:rFonts w:hint="eastAsia" w:ascii="仿宋" w:hAnsi="仿宋" w:eastAsia="仿宋" w:cs="仿宋"/>
          <w:sz w:val="32"/>
          <w:szCs w:val="32"/>
        </w:rPr>
        <w:t>统一管理和服务的思路和架构。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（五）</w:t>
      </w:r>
      <w:r>
        <w:rPr>
          <w:rFonts w:hint="eastAsia" w:ascii="仿宋" w:hAnsi="仿宋" w:eastAsia="仿宋" w:cs="仿宋"/>
          <w:sz w:val="32"/>
          <w:szCs w:val="32"/>
        </w:rPr>
        <w:t>运行管理方面</w:t>
      </w:r>
      <w:r>
        <w:rPr>
          <w:rFonts w:hint="eastAsia" w:ascii="仿宋" w:hAnsi="仿宋" w:eastAsia="仿宋" w:cs="仿宋"/>
          <w:sz w:val="32"/>
          <w:szCs w:val="32"/>
          <w:lang w:eastAsia="zh-CN"/>
        </w:rPr>
        <w:t>。一是采纳</w:t>
      </w:r>
      <w:r>
        <w:rPr>
          <w:rFonts w:hint="eastAsia" w:ascii="仿宋" w:hAnsi="仿宋" w:eastAsia="仿宋" w:cs="仿宋"/>
          <w:sz w:val="32"/>
          <w:szCs w:val="32"/>
        </w:rPr>
        <w:t>简化持续适航维修相关要求</w:t>
      </w:r>
      <w:r>
        <w:rPr>
          <w:rFonts w:hint="eastAsia" w:ascii="仿宋" w:hAnsi="仿宋" w:eastAsia="仿宋" w:cs="仿宋"/>
          <w:sz w:val="32"/>
          <w:szCs w:val="32"/>
          <w:lang w:eastAsia="zh-CN"/>
        </w:rPr>
        <w:t>的建议；二是</w:t>
      </w:r>
      <w:r>
        <w:rPr>
          <w:rFonts w:hint="eastAsia" w:ascii="仿宋" w:hAnsi="仿宋" w:eastAsia="仿宋" w:cs="仿宋"/>
          <w:sz w:val="32"/>
          <w:szCs w:val="32"/>
        </w:rPr>
        <w:t>针对审定类运行的飞行数据记录系统实现方式单一</w:t>
      </w:r>
      <w:r>
        <w:rPr>
          <w:rFonts w:hint="eastAsia" w:ascii="仿宋" w:hAnsi="仿宋" w:eastAsia="仿宋" w:cs="仿宋"/>
          <w:sz w:val="32"/>
          <w:szCs w:val="32"/>
          <w:lang w:eastAsia="zh-CN"/>
        </w:rPr>
        <w:t>，</w:t>
      </w:r>
      <w:r>
        <w:rPr>
          <w:rFonts w:hint="eastAsia" w:ascii="仿宋" w:hAnsi="仿宋" w:eastAsia="仿宋" w:cs="仿宋"/>
          <w:sz w:val="32"/>
          <w:szCs w:val="32"/>
        </w:rPr>
        <w:t>允许具备同等功能的其他设备及系统以满足该要求。</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E3NzZhZmQwM2I1OTdhMjQxZDE2NzlkMGE5ZTFlNWEifQ=="/>
  </w:docVars>
  <w:rsids>
    <w:rsidRoot w:val="66FB615B"/>
    <w:rsid w:val="15960630"/>
    <w:rsid w:val="1F7E54B5"/>
    <w:rsid w:val="3F7F676D"/>
    <w:rsid w:val="44816303"/>
    <w:rsid w:val="44DC4753"/>
    <w:rsid w:val="5FEDBA37"/>
    <w:rsid w:val="66FB615B"/>
    <w:rsid w:val="6E05302D"/>
    <w:rsid w:val="78713799"/>
    <w:rsid w:val="D7D86667"/>
    <w:rsid w:val="E7EFB5DF"/>
    <w:rsid w:val="F8F9D08A"/>
    <w:rsid w:val="FF79079B"/>
    <w:rsid w:val="FF923ADF"/>
    <w:rsid w:val="FFFBF0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3813</Words>
  <Characters>3819</Characters>
  <Lines>0</Lines>
  <Paragraphs>0</Paragraphs>
  <TotalTime>57</TotalTime>
  <ScaleCrop>false</ScaleCrop>
  <LinksUpToDate>false</LinksUpToDate>
  <CharactersWithSpaces>3820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2023-07-27T02:17:00Z</dcterms:created>
  <dc:creator>郑琪</dc:creator>
  <cp:lastModifiedBy>shjcass</cp:lastModifiedBy>
  <cp:lastPrinted>2023-07-25T23:41:00Z</cp:lastPrinted>
  <dcterms:modified xsi:type="dcterms:W3CDTF">2023-08-02T06:37:30Z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358DBFE532F84B95B589945D2C264457_12</vt:lpwstr>
  </property>
</Properties>
</file>