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BF6EE" w14:textId="77777777" w:rsidR="00291536" w:rsidRDefault="00976FE8">
      <w:pPr>
        <w:spacing w:before="101" w:line="417" w:lineRule="exact"/>
        <w:ind w:left="22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spacing w:val="-5"/>
          <w:position w:val="1"/>
          <w:sz w:val="31"/>
          <w:szCs w:val="31"/>
        </w:rPr>
        <w:t>附件</w:t>
      </w:r>
      <w:r>
        <w:rPr>
          <w:rFonts w:ascii="黑体" w:eastAsia="黑体" w:hAnsi="黑体" w:cs="黑体"/>
          <w:spacing w:val="-41"/>
          <w:position w:val="1"/>
          <w:sz w:val="31"/>
          <w:szCs w:val="31"/>
        </w:rPr>
        <w:t xml:space="preserve"> </w:t>
      </w:r>
      <w:r>
        <w:rPr>
          <w:rFonts w:ascii="黑体" w:eastAsia="黑体" w:hAnsi="黑体" w:cs="黑体"/>
          <w:spacing w:val="-5"/>
          <w:position w:val="1"/>
          <w:sz w:val="31"/>
          <w:szCs w:val="31"/>
        </w:rPr>
        <w:t>1</w:t>
      </w:r>
    </w:p>
    <w:p w14:paraId="31BCF063" w14:textId="77777777" w:rsidR="00291536" w:rsidRDefault="00291536">
      <w:pPr>
        <w:spacing w:line="253" w:lineRule="auto"/>
      </w:pPr>
    </w:p>
    <w:p w14:paraId="385EDD55" w14:textId="77777777" w:rsidR="00291536" w:rsidRDefault="00976FE8">
      <w:pPr>
        <w:spacing w:before="139" w:line="222" w:lineRule="auto"/>
        <w:ind w:left="1231"/>
        <w:rPr>
          <w:rFonts w:ascii="宋体" w:eastAsia="宋体" w:hAnsi="宋体" w:cs="宋体"/>
          <w:sz w:val="43"/>
          <w:szCs w:val="43"/>
          <w:lang w:eastAsia="zh-CN"/>
        </w:rPr>
      </w:pPr>
      <w:r>
        <w:rPr>
          <w:rFonts w:ascii="宋体" w:eastAsia="宋体" w:hAnsi="宋体" w:cs="宋体"/>
          <w:spacing w:val="9"/>
          <w:sz w:val="43"/>
          <w:szCs w:val="43"/>
          <w:lang w:eastAsia="zh-CN"/>
          <w14:textOutline w14:w="635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关于加强民用航空安全工作的通知</w:t>
      </w:r>
    </w:p>
    <w:p w14:paraId="2A5DD7C7" w14:textId="77777777" w:rsidR="00291536" w:rsidRDefault="00976FE8">
      <w:pPr>
        <w:spacing w:before="188" w:line="225" w:lineRule="auto"/>
        <w:ind w:left="3409"/>
        <w:rPr>
          <w:rFonts w:ascii="楷体" w:eastAsia="楷体" w:hAnsi="楷体" w:cs="楷体"/>
          <w:sz w:val="31"/>
          <w:szCs w:val="31"/>
          <w:lang w:eastAsia="zh-CN"/>
        </w:rPr>
      </w:pPr>
      <w:r>
        <w:rPr>
          <w:rFonts w:ascii="楷体" w:eastAsia="楷体" w:hAnsi="楷体" w:cs="楷体"/>
          <w:spacing w:val="8"/>
          <w:sz w:val="31"/>
          <w:szCs w:val="31"/>
          <w:lang w:eastAsia="zh-CN"/>
        </w:rPr>
        <w:t>（征求意见稿）</w:t>
      </w:r>
    </w:p>
    <w:p w14:paraId="6D2BB539" w14:textId="77777777" w:rsidR="00291536" w:rsidRDefault="00291536">
      <w:pPr>
        <w:spacing w:line="373" w:lineRule="auto"/>
        <w:rPr>
          <w:lang w:eastAsia="zh-CN"/>
        </w:rPr>
      </w:pPr>
    </w:p>
    <w:p w14:paraId="40D433EF" w14:textId="77777777" w:rsidR="00291536" w:rsidRDefault="00976FE8">
      <w:pPr>
        <w:pStyle w:val="a3"/>
        <w:spacing w:before="101" w:line="372" w:lineRule="auto"/>
        <w:ind w:firstLine="687"/>
        <w:rPr>
          <w:lang w:eastAsia="zh-CN"/>
        </w:rPr>
      </w:pPr>
      <w:r>
        <w:rPr>
          <w:spacing w:val="12"/>
          <w:lang w:eastAsia="zh-CN"/>
        </w:rPr>
        <w:t>民航业是我国经济社会发展重要的战略产业，党中央、国务</w:t>
      </w:r>
      <w:r>
        <w:rPr>
          <w:lang w:eastAsia="zh-CN"/>
        </w:rPr>
        <w:t xml:space="preserve"> </w:t>
      </w:r>
      <w:r>
        <w:rPr>
          <w:spacing w:val="13"/>
          <w:lang w:eastAsia="zh-CN"/>
        </w:rPr>
        <w:t>院历来高度重视民航安全工作，采取系列政策措施推动民航安全</w:t>
      </w:r>
      <w:r>
        <w:rPr>
          <w:spacing w:val="17"/>
          <w:lang w:eastAsia="zh-CN"/>
        </w:rPr>
        <w:t xml:space="preserve"> </w:t>
      </w:r>
      <w:r>
        <w:rPr>
          <w:spacing w:val="11"/>
          <w:lang w:eastAsia="zh-CN"/>
        </w:rPr>
        <w:t>发展，行业安全治理取得了积极成效。同时也应看到，</w:t>
      </w:r>
      <w:r>
        <w:rPr>
          <w:spacing w:val="-84"/>
          <w:lang w:eastAsia="zh-CN"/>
        </w:rPr>
        <w:t xml:space="preserve"> </w:t>
      </w:r>
      <w:r>
        <w:rPr>
          <w:spacing w:val="11"/>
          <w:lang w:eastAsia="zh-CN"/>
        </w:rPr>
        <w:t>当前民航</w:t>
      </w:r>
      <w:r>
        <w:rPr>
          <w:lang w:eastAsia="zh-CN"/>
        </w:rPr>
        <w:t xml:space="preserve"> </w:t>
      </w:r>
      <w:r>
        <w:rPr>
          <w:spacing w:val="13"/>
          <w:lang w:eastAsia="zh-CN"/>
        </w:rPr>
        <w:t>行业仍处于产业经营规模不断扩大、安全运行环境日趋复杂、存</w:t>
      </w:r>
      <w:r>
        <w:rPr>
          <w:spacing w:val="17"/>
          <w:lang w:eastAsia="zh-CN"/>
        </w:rPr>
        <w:t xml:space="preserve"> </w:t>
      </w:r>
      <w:r>
        <w:rPr>
          <w:spacing w:val="13"/>
          <w:lang w:eastAsia="zh-CN"/>
        </w:rPr>
        <w:t>量和增量风险交织叠加、安全责任主体日益多元化的发展阶段，</w:t>
      </w:r>
      <w:r>
        <w:rPr>
          <w:lang w:eastAsia="zh-CN"/>
        </w:rPr>
        <w:t xml:space="preserve"> </w:t>
      </w:r>
      <w:r>
        <w:rPr>
          <w:spacing w:val="13"/>
          <w:lang w:eastAsia="zh-CN"/>
        </w:rPr>
        <w:t>安全工作基础依然亟待加强。为全面贯彻落实习近平总书记对民</w:t>
      </w:r>
      <w:r>
        <w:rPr>
          <w:spacing w:val="18"/>
          <w:lang w:eastAsia="zh-CN"/>
        </w:rPr>
        <w:t xml:space="preserve"> </w:t>
      </w:r>
      <w:r>
        <w:rPr>
          <w:spacing w:val="13"/>
          <w:lang w:eastAsia="zh-CN"/>
        </w:rPr>
        <w:t>航安全工作的重要指示批示精神以及总体国家安全观，有效形成</w:t>
      </w:r>
      <w:r>
        <w:rPr>
          <w:spacing w:val="17"/>
          <w:lang w:eastAsia="zh-CN"/>
        </w:rPr>
        <w:t xml:space="preserve"> </w:t>
      </w:r>
      <w:r>
        <w:rPr>
          <w:spacing w:val="13"/>
          <w:lang w:eastAsia="zh-CN"/>
        </w:rPr>
        <w:t>民航安全监管合力，进一步加强民航安全工作，现就相关工作通</w:t>
      </w:r>
    </w:p>
    <w:p w14:paraId="27D924C7" w14:textId="77777777" w:rsidR="00291536" w:rsidRDefault="00976FE8">
      <w:pPr>
        <w:pStyle w:val="a3"/>
        <w:spacing w:line="222" w:lineRule="auto"/>
        <w:ind w:left="6"/>
        <w:rPr>
          <w:lang w:eastAsia="zh-CN"/>
        </w:rPr>
      </w:pPr>
      <w:r>
        <w:rPr>
          <w:spacing w:val="3"/>
          <w:lang w:eastAsia="zh-CN"/>
        </w:rPr>
        <w:t>知如下：</w:t>
      </w:r>
    </w:p>
    <w:p w14:paraId="5064AEAC" w14:textId="77777777" w:rsidR="00291536" w:rsidRDefault="00976FE8">
      <w:pPr>
        <w:spacing w:before="231" w:line="237" w:lineRule="auto"/>
        <w:ind w:left="651"/>
        <w:rPr>
          <w:rFonts w:ascii="黑体" w:eastAsia="黑体" w:hAnsi="黑体" w:cs="黑体"/>
          <w:sz w:val="31"/>
          <w:szCs w:val="31"/>
          <w:lang w:eastAsia="zh-CN"/>
        </w:rPr>
      </w:pPr>
      <w:r>
        <w:rPr>
          <w:rFonts w:ascii="黑体" w:eastAsia="黑体" w:hAnsi="黑体" w:cs="黑体"/>
          <w:spacing w:val="9"/>
          <w:sz w:val="31"/>
          <w:szCs w:val="31"/>
          <w:lang w:eastAsia="zh-CN"/>
        </w:rPr>
        <w:t>一、坚持总体国家安全观，牢固树立安全发展理念</w:t>
      </w:r>
    </w:p>
    <w:p w14:paraId="418DE828" w14:textId="77777777" w:rsidR="00291536" w:rsidRDefault="00976FE8">
      <w:pPr>
        <w:pStyle w:val="a3"/>
        <w:spacing w:before="241" w:line="372" w:lineRule="auto"/>
        <w:ind w:left="1" w:firstLine="640"/>
        <w:rPr>
          <w:lang w:eastAsia="zh-CN"/>
        </w:rPr>
      </w:pPr>
      <w:r>
        <w:rPr>
          <w:spacing w:val="12"/>
          <w:lang w:eastAsia="zh-CN"/>
        </w:rPr>
        <w:t>各地区、各部门要将</w:t>
      </w:r>
      <w:r>
        <w:rPr>
          <w:spacing w:val="-101"/>
          <w:lang w:eastAsia="zh-CN"/>
        </w:rPr>
        <w:t xml:space="preserve"> </w:t>
      </w:r>
      <w:r>
        <w:rPr>
          <w:spacing w:val="12"/>
          <w:lang w:eastAsia="zh-CN"/>
        </w:rPr>
        <w:t>“</w:t>
      </w:r>
      <w:r>
        <w:rPr>
          <w:spacing w:val="12"/>
          <w:lang w:eastAsia="zh-CN"/>
        </w:rPr>
        <w:t>人民至上、生命至上</w:t>
      </w:r>
      <w:r>
        <w:rPr>
          <w:spacing w:val="11"/>
          <w:lang w:eastAsia="zh-CN"/>
        </w:rPr>
        <w:t>”“</w:t>
      </w:r>
      <w:r>
        <w:rPr>
          <w:spacing w:val="11"/>
          <w:lang w:eastAsia="zh-CN"/>
        </w:rPr>
        <w:t>确保航空运</w:t>
      </w:r>
      <w:r>
        <w:rPr>
          <w:lang w:eastAsia="zh-CN"/>
        </w:rPr>
        <w:t xml:space="preserve"> </w:t>
      </w:r>
      <w:r>
        <w:rPr>
          <w:spacing w:val="8"/>
          <w:lang w:eastAsia="zh-CN"/>
        </w:rPr>
        <w:t>行绝对安全</w:t>
      </w:r>
      <w:r>
        <w:rPr>
          <w:spacing w:val="8"/>
          <w:lang w:eastAsia="zh-CN"/>
        </w:rPr>
        <w:t>,</w:t>
      </w:r>
      <w:r>
        <w:rPr>
          <w:spacing w:val="8"/>
          <w:lang w:eastAsia="zh-CN"/>
        </w:rPr>
        <w:t>确保人民生命绝对安全</w:t>
      </w:r>
      <w:r>
        <w:rPr>
          <w:spacing w:val="8"/>
          <w:lang w:eastAsia="zh-CN"/>
        </w:rPr>
        <w:t>”</w:t>
      </w:r>
      <w:r>
        <w:rPr>
          <w:spacing w:val="8"/>
          <w:lang w:eastAsia="zh-CN"/>
        </w:rPr>
        <w:t>作为抓好民航</w:t>
      </w:r>
      <w:r>
        <w:rPr>
          <w:spacing w:val="7"/>
          <w:lang w:eastAsia="zh-CN"/>
        </w:rPr>
        <w:t>安全工作的根</w:t>
      </w:r>
      <w:r>
        <w:rPr>
          <w:lang w:eastAsia="zh-CN"/>
        </w:rPr>
        <w:t xml:space="preserve"> </w:t>
      </w:r>
      <w:r>
        <w:rPr>
          <w:spacing w:val="13"/>
          <w:lang w:eastAsia="zh-CN"/>
        </w:rPr>
        <w:t>本遵循，严格落实《中华人民共和国安全生产法》《中华人民共</w:t>
      </w:r>
      <w:r>
        <w:rPr>
          <w:spacing w:val="16"/>
          <w:lang w:eastAsia="zh-CN"/>
        </w:rPr>
        <w:t xml:space="preserve"> </w:t>
      </w:r>
      <w:r>
        <w:rPr>
          <w:spacing w:val="13"/>
          <w:lang w:eastAsia="zh-CN"/>
        </w:rPr>
        <w:t>和国民用航空法》和《民用机场管理条例》等法律法规要求，压</w:t>
      </w:r>
      <w:r>
        <w:rPr>
          <w:spacing w:val="16"/>
          <w:lang w:eastAsia="zh-CN"/>
        </w:rPr>
        <w:t xml:space="preserve"> </w:t>
      </w:r>
      <w:r>
        <w:rPr>
          <w:spacing w:val="13"/>
          <w:lang w:eastAsia="zh-CN"/>
        </w:rPr>
        <w:t>实各方责任，形成管理合力，维护民航安全运行环境。其中，国</w:t>
      </w:r>
      <w:r>
        <w:rPr>
          <w:spacing w:val="13"/>
          <w:lang w:eastAsia="zh-CN"/>
        </w:rPr>
        <w:t xml:space="preserve"> </w:t>
      </w:r>
      <w:r>
        <w:rPr>
          <w:spacing w:val="13"/>
          <w:lang w:eastAsia="zh-CN"/>
        </w:rPr>
        <w:t>务院各有关部门承担涉及本领域有关民航安全的指导督促责任；</w:t>
      </w:r>
      <w:r>
        <w:rPr>
          <w:spacing w:val="2"/>
          <w:lang w:eastAsia="zh-CN"/>
        </w:rPr>
        <w:t xml:space="preserve"> </w:t>
      </w:r>
      <w:r>
        <w:rPr>
          <w:spacing w:val="13"/>
          <w:lang w:eastAsia="zh-CN"/>
        </w:rPr>
        <w:t>各地人民政府承担相关属地管理责任，完善工作机制，明确层级</w:t>
      </w:r>
    </w:p>
    <w:p w14:paraId="7C10210B" w14:textId="77777777" w:rsidR="00291536" w:rsidRDefault="00976FE8">
      <w:pPr>
        <w:pStyle w:val="a3"/>
        <w:spacing w:before="1" w:line="220" w:lineRule="auto"/>
        <w:ind w:right="1"/>
        <w:jc w:val="right"/>
        <w:rPr>
          <w:lang w:eastAsia="zh-CN"/>
        </w:rPr>
      </w:pPr>
      <w:r>
        <w:rPr>
          <w:spacing w:val="11"/>
          <w:lang w:eastAsia="zh-CN"/>
        </w:rPr>
        <w:t>责任，切实做好本地区民航安全有关工作；</w:t>
      </w:r>
      <w:r>
        <w:rPr>
          <w:spacing w:val="-89"/>
          <w:lang w:eastAsia="zh-CN"/>
        </w:rPr>
        <w:t xml:space="preserve"> </w:t>
      </w:r>
      <w:r>
        <w:rPr>
          <w:spacing w:val="11"/>
          <w:lang w:eastAsia="zh-CN"/>
        </w:rPr>
        <w:t>国务院民</w:t>
      </w:r>
      <w:r>
        <w:rPr>
          <w:spacing w:val="10"/>
          <w:lang w:eastAsia="zh-CN"/>
        </w:rPr>
        <w:t>用航空主管</w:t>
      </w:r>
    </w:p>
    <w:p w14:paraId="11D08D06" w14:textId="77777777" w:rsidR="00291536" w:rsidRDefault="00291536">
      <w:pPr>
        <w:spacing w:line="220" w:lineRule="auto"/>
        <w:rPr>
          <w:lang w:eastAsia="zh-CN"/>
        </w:rPr>
        <w:sectPr w:rsidR="00291536">
          <w:footerReference w:type="default" r:id="rId6"/>
          <w:pgSz w:w="11916" w:h="16848"/>
          <w:pgMar w:top="1432" w:right="1368" w:bottom="1248" w:left="1483" w:header="0" w:footer="992" w:gutter="0"/>
          <w:cols w:space="720"/>
        </w:sectPr>
      </w:pPr>
    </w:p>
    <w:p w14:paraId="08BED38F" w14:textId="77777777" w:rsidR="00291536" w:rsidRDefault="00291536">
      <w:pPr>
        <w:spacing w:line="329" w:lineRule="auto"/>
        <w:rPr>
          <w:lang w:eastAsia="zh-CN"/>
        </w:rPr>
      </w:pPr>
    </w:p>
    <w:p w14:paraId="1BC6C727" w14:textId="77777777" w:rsidR="00291536" w:rsidRDefault="00976FE8">
      <w:pPr>
        <w:pStyle w:val="a3"/>
        <w:spacing w:before="101" w:line="372" w:lineRule="auto"/>
        <w:ind w:right="94" w:firstLine="5"/>
        <w:jc w:val="both"/>
        <w:rPr>
          <w:lang w:eastAsia="zh-CN"/>
        </w:rPr>
      </w:pPr>
      <w:r>
        <w:rPr>
          <w:spacing w:val="13"/>
          <w:lang w:eastAsia="zh-CN"/>
        </w:rPr>
        <w:t>部门以及地区民用航空管理机构</w:t>
      </w:r>
      <w:r>
        <w:rPr>
          <w:spacing w:val="13"/>
          <w:lang w:eastAsia="zh-CN"/>
        </w:rPr>
        <w:t>(</w:t>
      </w:r>
      <w:r>
        <w:rPr>
          <w:spacing w:val="13"/>
          <w:lang w:eastAsia="zh-CN"/>
        </w:rPr>
        <w:t>以下统称民航管理部门</w:t>
      </w:r>
      <w:r>
        <w:rPr>
          <w:spacing w:val="13"/>
          <w:lang w:eastAsia="zh-CN"/>
        </w:rPr>
        <w:t>)</w:t>
      </w:r>
      <w:r>
        <w:rPr>
          <w:spacing w:val="13"/>
          <w:lang w:eastAsia="zh-CN"/>
        </w:rPr>
        <w:t>承担行</w:t>
      </w:r>
      <w:r>
        <w:rPr>
          <w:lang w:eastAsia="zh-CN"/>
        </w:rPr>
        <w:t xml:space="preserve"> </w:t>
      </w:r>
      <w:r>
        <w:rPr>
          <w:spacing w:val="14"/>
          <w:lang w:eastAsia="zh-CN"/>
        </w:rPr>
        <w:t>业监管责任，完善航空安全各项规章标准，督</w:t>
      </w:r>
      <w:r>
        <w:rPr>
          <w:spacing w:val="13"/>
          <w:lang w:eastAsia="zh-CN"/>
        </w:rPr>
        <w:t>促民航生产经营单</w:t>
      </w:r>
      <w:r>
        <w:rPr>
          <w:lang w:eastAsia="zh-CN"/>
        </w:rPr>
        <w:t xml:space="preserve"> </w:t>
      </w:r>
      <w:r>
        <w:rPr>
          <w:spacing w:val="13"/>
          <w:lang w:eastAsia="zh-CN"/>
        </w:rPr>
        <w:t>位严格落实安全生产责任，深入开展隐患排查治理，有效防范化</w:t>
      </w:r>
    </w:p>
    <w:p w14:paraId="33D2F178" w14:textId="77777777" w:rsidR="00291536" w:rsidRDefault="00976FE8">
      <w:pPr>
        <w:pStyle w:val="a3"/>
        <w:spacing w:line="222" w:lineRule="auto"/>
        <w:ind w:left="6"/>
        <w:rPr>
          <w:lang w:eastAsia="zh-CN"/>
        </w:rPr>
      </w:pPr>
      <w:r>
        <w:rPr>
          <w:spacing w:val="5"/>
          <w:lang w:eastAsia="zh-CN"/>
        </w:rPr>
        <w:t>解安全风险。</w:t>
      </w:r>
    </w:p>
    <w:p w14:paraId="3E865B51" w14:textId="77777777" w:rsidR="00291536" w:rsidRDefault="00976FE8">
      <w:pPr>
        <w:spacing w:before="227" w:line="237" w:lineRule="auto"/>
        <w:ind w:left="652"/>
        <w:rPr>
          <w:rFonts w:ascii="黑体" w:eastAsia="黑体" w:hAnsi="黑体" w:cs="黑体"/>
          <w:sz w:val="31"/>
          <w:szCs w:val="31"/>
          <w:lang w:eastAsia="zh-CN"/>
        </w:rPr>
      </w:pPr>
      <w:r>
        <w:rPr>
          <w:rFonts w:ascii="黑体" w:eastAsia="黑体" w:hAnsi="黑体" w:cs="黑体"/>
          <w:spacing w:val="9"/>
          <w:sz w:val="31"/>
          <w:szCs w:val="31"/>
          <w:lang w:eastAsia="zh-CN"/>
        </w:rPr>
        <w:t>二、完善法规体系，为新时代民航安全提供制度保障</w:t>
      </w:r>
    </w:p>
    <w:p w14:paraId="4369FA48" w14:textId="77777777" w:rsidR="00291536" w:rsidRDefault="00976FE8">
      <w:pPr>
        <w:pStyle w:val="a3"/>
        <w:spacing w:before="243" w:line="372" w:lineRule="auto"/>
        <w:ind w:left="5" w:right="91" w:firstLine="639"/>
        <w:rPr>
          <w:lang w:eastAsia="zh-CN"/>
        </w:rPr>
      </w:pPr>
      <w:r>
        <w:rPr>
          <w:spacing w:val="14"/>
          <w:lang w:eastAsia="zh-CN"/>
        </w:rPr>
        <w:t>各地区、各部门要围绕新发展理念和本质安全要求，扎</w:t>
      </w:r>
      <w:r>
        <w:rPr>
          <w:spacing w:val="13"/>
          <w:lang w:eastAsia="zh-CN"/>
        </w:rPr>
        <w:t>实推</w:t>
      </w:r>
      <w:r>
        <w:rPr>
          <w:lang w:eastAsia="zh-CN"/>
        </w:rPr>
        <w:t xml:space="preserve"> </w:t>
      </w:r>
      <w:r>
        <w:rPr>
          <w:spacing w:val="11"/>
          <w:lang w:eastAsia="zh-CN"/>
        </w:rPr>
        <w:t>进民航立法工作，</w:t>
      </w:r>
      <w:r>
        <w:rPr>
          <w:spacing w:val="-80"/>
          <w:lang w:eastAsia="zh-CN"/>
        </w:rPr>
        <w:t xml:space="preserve"> </w:t>
      </w:r>
      <w:r>
        <w:rPr>
          <w:spacing w:val="11"/>
          <w:lang w:eastAsia="zh-CN"/>
        </w:rPr>
        <w:t>以航空安全为核心，全面构建以国</w:t>
      </w:r>
      <w:r>
        <w:rPr>
          <w:spacing w:val="10"/>
          <w:lang w:eastAsia="zh-CN"/>
        </w:rPr>
        <w:t>家法律法规</w:t>
      </w:r>
      <w:r>
        <w:rPr>
          <w:lang w:eastAsia="zh-CN"/>
        </w:rPr>
        <w:t xml:space="preserve"> </w:t>
      </w:r>
      <w:r>
        <w:rPr>
          <w:spacing w:val="13"/>
          <w:lang w:eastAsia="zh-CN"/>
        </w:rPr>
        <w:t>为基础，部门规章和地方立法为保障，各类技术标准规范为支撑</w:t>
      </w:r>
      <w:r>
        <w:rPr>
          <w:spacing w:val="14"/>
          <w:lang w:eastAsia="zh-CN"/>
        </w:rPr>
        <w:t xml:space="preserve"> </w:t>
      </w:r>
      <w:r>
        <w:rPr>
          <w:spacing w:val="13"/>
          <w:lang w:eastAsia="zh-CN"/>
        </w:rPr>
        <w:t>的航空安全法规体系，统筹推进、有效实施民航领域国家安全方</w:t>
      </w:r>
      <w:r>
        <w:rPr>
          <w:spacing w:val="14"/>
          <w:lang w:eastAsia="zh-CN"/>
        </w:rPr>
        <w:t xml:space="preserve"> </w:t>
      </w:r>
      <w:r>
        <w:rPr>
          <w:spacing w:val="13"/>
          <w:lang w:eastAsia="zh-CN"/>
        </w:rPr>
        <w:t>案和安全管理体系，为民航高质量发展提供强有力的制度保障。</w:t>
      </w:r>
      <w:r>
        <w:rPr>
          <w:lang w:eastAsia="zh-CN"/>
        </w:rPr>
        <w:t xml:space="preserve"> </w:t>
      </w:r>
      <w:r>
        <w:rPr>
          <w:spacing w:val="13"/>
          <w:lang w:eastAsia="zh-CN"/>
        </w:rPr>
        <w:t>立法中，要注重明晰各方权责边界及各层级安全责任，做好法律</w:t>
      </w:r>
      <w:r>
        <w:rPr>
          <w:spacing w:val="14"/>
          <w:lang w:eastAsia="zh-CN"/>
        </w:rPr>
        <w:t xml:space="preserve"> </w:t>
      </w:r>
      <w:r>
        <w:rPr>
          <w:spacing w:val="13"/>
          <w:lang w:eastAsia="zh-CN"/>
        </w:rPr>
        <w:t>法规之间及其与规章标准之间的衔接协调，要注重运输航空、通</w:t>
      </w:r>
      <w:r>
        <w:rPr>
          <w:spacing w:val="14"/>
          <w:lang w:eastAsia="zh-CN"/>
        </w:rPr>
        <w:t xml:space="preserve"> </w:t>
      </w:r>
      <w:r>
        <w:rPr>
          <w:spacing w:val="13"/>
          <w:lang w:eastAsia="zh-CN"/>
        </w:rPr>
        <w:t>用航空领域全覆盖，完善分类分级管理顶层设计，推动民航业全</w:t>
      </w:r>
    </w:p>
    <w:p w14:paraId="53B37D6A" w14:textId="77777777" w:rsidR="00291536" w:rsidRDefault="00976FE8">
      <w:pPr>
        <w:pStyle w:val="a3"/>
        <w:spacing w:before="1" w:line="221" w:lineRule="auto"/>
        <w:ind w:left="10"/>
        <w:rPr>
          <w:lang w:eastAsia="zh-CN"/>
        </w:rPr>
      </w:pPr>
      <w:r>
        <w:rPr>
          <w:spacing w:val="6"/>
          <w:lang w:eastAsia="zh-CN"/>
        </w:rPr>
        <w:t>方位安全发展。</w:t>
      </w:r>
    </w:p>
    <w:p w14:paraId="27DF1C82" w14:textId="77777777" w:rsidR="00291536" w:rsidRDefault="00976FE8">
      <w:pPr>
        <w:spacing w:before="229" w:line="237" w:lineRule="auto"/>
        <w:ind w:left="657"/>
        <w:rPr>
          <w:rFonts w:ascii="黑体" w:eastAsia="黑体" w:hAnsi="黑体" w:cs="黑体"/>
          <w:sz w:val="31"/>
          <w:szCs w:val="31"/>
          <w:lang w:eastAsia="zh-CN"/>
        </w:rPr>
      </w:pPr>
      <w:r>
        <w:rPr>
          <w:rFonts w:ascii="黑体" w:eastAsia="黑体" w:hAnsi="黑体" w:cs="黑体"/>
          <w:spacing w:val="9"/>
          <w:sz w:val="31"/>
          <w:szCs w:val="31"/>
          <w:lang w:eastAsia="zh-CN"/>
        </w:rPr>
        <w:t>三、强化航空器运行管理，健全完善管理体系和监管机制</w:t>
      </w:r>
    </w:p>
    <w:p w14:paraId="35556844" w14:textId="77777777" w:rsidR="00291536" w:rsidRDefault="00976FE8">
      <w:pPr>
        <w:pStyle w:val="a3"/>
        <w:spacing w:before="245" w:line="372" w:lineRule="auto"/>
        <w:ind w:left="2" w:firstLine="663"/>
        <w:rPr>
          <w:lang w:eastAsia="zh-CN"/>
        </w:rPr>
      </w:pPr>
      <w:r>
        <w:rPr>
          <w:spacing w:val="10"/>
          <w:lang w:eastAsia="zh-CN"/>
        </w:rPr>
        <w:t>随着民航运行机队规模增长以及国产民机的生产投运，</w:t>
      </w:r>
      <w:r>
        <w:rPr>
          <w:spacing w:val="-75"/>
          <w:lang w:eastAsia="zh-CN"/>
        </w:rPr>
        <w:t xml:space="preserve"> </w:t>
      </w:r>
      <w:r>
        <w:rPr>
          <w:spacing w:val="10"/>
          <w:lang w:eastAsia="zh-CN"/>
        </w:rPr>
        <w:t>民航</w:t>
      </w:r>
      <w:r>
        <w:rPr>
          <w:lang w:eastAsia="zh-CN"/>
        </w:rPr>
        <w:t xml:space="preserve"> </w:t>
      </w:r>
      <w:r>
        <w:rPr>
          <w:spacing w:val="13"/>
          <w:lang w:eastAsia="zh-CN"/>
        </w:rPr>
        <w:t>管理部门要统筹做好航空器运行管理，着力完善监管机制，指导</w:t>
      </w:r>
      <w:r>
        <w:rPr>
          <w:spacing w:val="18"/>
          <w:lang w:eastAsia="zh-CN"/>
        </w:rPr>
        <w:t xml:space="preserve"> </w:t>
      </w:r>
      <w:r>
        <w:rPr>
          <w:spacing w:val="13"/>
          <w:lang w:eastAsia="zh-CN"/>
        </w:rPr>
        <w:t>航空公司完善安全管理体系，对安全基础薄弱的航空公司加强安</w:t>
      </w:r>
      <w:r>
        <w:rPr>
          <w:spacing w:val="17"/>
          <w:lang w:eastAsia="zh-CN"/>
        </w:rPr>
        <w:t xml:space="preserve"> </w:t>
      </w:r>
      <w:r>
        <w:rPr>
          <w:spacing w:val="6"/>
          <w:lang w:eastAsia="zh-CN"/>
        </w:rPr>
        <w:t>全监管。强化人员资质管理，提升训练检查质量</w:t>
      </w:r>
      <w:r>
        <w:rPr>
          <w:spacing w:val="5"/>
          <w:lang w:eastAsia="zh-CN"/>
        </w:rPr>
        <w:t>，健全飞行检查、</w:t>
      </w:r>
      <w:r>
        <w:rPr>
          <w:lang w:eastAsia="zh-CN"/>
        </w:rPr>
        <w:t xml:space="preserve"> </w:t>
      </w:r>
      <w:r>
        <w:rPr>
          <w:spacing w:val="13"/>
          <w:lang w:eastAsia="zh-CN"/>
        </w:rPr>
        <w:t>飞行签派检查、航空人员体检鉴定、适航审定等相关委任代表制</w:t>
      </w:r>
      <w:r>
        <w:rPr>
          <w:spacing w:val="15"/>
          <w:lang w:eastAsia="zh-CN"/>
        </w:rPr>
        <w:t xml:space="preserve"> </w:t>
      </w:r>
      <w:r>
        <w:rPr>
          <w:spacing w:val="13"/>
          <w:lang w:eastAsia="zh-CN"/>
        </w:rPr>
        <w:t>度，加强委任代表和委任单位代表的管理。各相关地方人民政府</w:t>
      </w:r>
    </w:p>
    <w:p w14:paraId="288DC5A8" w14:textId="77777777" w:rsidR="00291536" w:rsidRDefault="00976FE8">
      <w:pPr>
        <w:pStyle w:val="a3"/>
        <w:spacing w:before="1" w:line="221" w:lineRule="auto"/>
        <w:ind w:left="14"/>
        <w:rPr>
          <w:lang w:eastAsia="zh-CN"/>
        </w:rPr>
      </w:pPr>
      <w:r>
        <w:rPr>
          <w:spacing w:val="13"/>
          <w:lang w:eastAsia="zh-CN"/>
        </w:rPr>
        <w:t>要结合实际，落实投资人安全管理责任，督促航空公司和民用航</w:t>
      </w:r>
    </w:p>
    <w:p w14:paraId="61E48669" w14:textId="77777777" w:rsidR="00291536" w:rsidRDefault="00291536">
      <w:pPr>
        <w:spacing w:line="221" w:lineRule="auto"/>
        <w:rPr>
          <w:lang w:eastAsia="zh-CN"/>
        </w:rPr>
        <w:sectPr w:rsidR="00291536">
          <w:footerReference w:type="default" r:id="rId7"/>
          <w:pgSz w:w="11916" w:h="16848"/>
          <w:pgMar w:top="1432" w:right="1274" w:bottom="1248" w:left="1480" w:header="0" w:footer="992" w:gutter="0"/>
          <w:cols w:space="720"/>
        </w:sectPr>
      </w:pPr>
    </w:p>
    <w:p w14:paraId="170555D2" w14:textId="77777777" w:rsidR="00291536" w:rsidRDefault="00291536">
      <w:pPr>
        <w:spacing w:line="330" w:lineRule="auto"/>
        <w:rPr>
          <w:lang w:eastAsia="zh-CN"/>
        </w:rPr>
      </w:pPr>
    </w:p>
    <w:p w14:paraId="42BA0D70" w14:textId="77777777" w:rsidR="00291536" w:rsidRDefault="00976FE8">
      <w:pPr>
        <w:pStyle w:val="a3"/>
        <w:spacing w:before="101" w:line="222" w:lineRule="auto"/>
        <w:ind w:left="28"/>
        <w:rPr>
          <w:lang w:eastAsia="zh-CN"/>
        </w:rPr>
      </w:pPr>
      <w:r>
        <w:rPr>
          <w:spacing w:val="7"/>
          <w:lang w:eastAsia="zh-CN"/>
        </w:rPr>
        <w:t>空产品制造商严格落实安全主体责任。</w:t>
      </w:r>
    </w:p>
    <w:p w14:paraId="76A26BB5" w14:textId="77777777" w:rsidR="00291536" w:rsidRDefault="00976FE8">
      <w:pPr>
        <w:spacing w:before="229" w:line="237" w:lineRule="auto"/>
        <w:ind w:left="670"/>
        <w:rPr>
          <w:rFonts w:ascii="黑体" w:eastAsia="黑体" w:hAnsi="黑体" w:cs="黑体"/>
          <w:sz w:val="31"/>
          <w:szCs w:val="31"/>
          <w:lang w:eastAsia="zh-CN"/>
        </w:rPr>
      </w:pPr>
      <w:r>
        <w:rPr>
          <w:rFonts w:ascii="黑体" w:eastAsia="黑体" w:hAnsi="黑体" w:cs="黑体"/>
          <w:spacing w:val="7"/>
          <w:sz w:val="31"/>
          <w:szCs w:val="31"/>
          <w:lang w:eastAsia="zh-CN"/>
        </w:rPr>
        <w:t>四、强化空管安全管理，提升空管服务水平</w:t>
      </w:r>
    </w:p>
    <w:p w14:paraId="500AFFC8" w14:textId="77777777" w:rsidR="00291536" w:rsidRDefault="00976FE8">
      <w:pPr>
        <w:pStyle w:val="a3"/>
        <w:spacing w:before="241" w:line="372" w:lineRule="auto"/>
        <w:ind w:firstLine="689"/>
        <w:rPr>
          <w:lang w:eastAsia="zh-CN"/>
        </w:rPr>
      </w:pPr>
      <w:r>
        <w:rPr>
          <w:spacing w:val="12"/>
          <w:lang w:eastAsia="zh-CN"/>
        </w:rPr>
        <w:t>民航空管部门要聚焦主责主业，持续深化空管改革、坚持空</w:t>
      </w:r>
      <w:r>
        <w:rPr>
          <w:spacing w:val="5"/>
          <w:lang w:eastAsia="zh-CN"/>
        </w:rPr>
        <w:t xml:space="preserve"> </w:t>
      </w:r>
      <w:r>
        <w:rPr>
          <w:spacing w:val="13"/>
          <w:lang w:eastAsia="zh-CN"/>
        </w:rPr>
        <w:t>管科技创新、优化资源供给模式；做好中小机场空管安全管理，</w:t>
      </w:r>
      <w:r>
        <w:rPr>
          <w:spacing w:val="5"/>
          <w:lang w:eastAsia="zh-CN"/>
        </w:rPr>
        <w:t xml:space="preserve"> </w:t>
      </w:r>
      <w:r>
        <w:rPr>
          <w:spacing w:val="14"/>
          <w:lang w:eastAsia="zh-CN"/>
        </w:rPr>
        <w:t>强化空管人员资质能力建设；加强飞行情报区（</w:t>
      </w:r>
      <w:r>
        <w:rPr>
          <w:spacing w:val="13"/>
          <w:lang w:eastAsia="zh-CN"/>
        </w:rPr>
        <w:t>包括领海、公海</w:t>
      </w:r>
      <w:r>
        <w:rPr>
          <w:lang w:eastAsia="zh-CN"/>
        </w:rPr>
        <w:t xml:space="preserve"> </w:t>
      </w:r>
      <w:r>
        <w:rPr>
          <w:spacing w:val="13"/>
          <w:lang w:eastAsia="zh-CN"/>
        </w:rPr>
        <w:t>上空）空管服务保障工作，遵守国际民航公约要求；提升空中航</w:t>
      </w:r>
      <w:r>
        <w:rPr>
          <w:spacing w:val="17"/>
          <w:lang w:eastAsia="zh-CN"/>
        </w:rPr>
        <w:t xml:space="preserve"> </w:t>
      </w:r>
      <w:r>
        <w:rPr>
          <w:spacing w:val="14"/>
          <w:lang w:eastAsia="zh-CN"/>
        </w:rPr>
        <w:t>行服务的完整性、准确性和高效性，加强空中</w:t>
      </w:r>
      <w:r>
        <w:rPr>
          <w:spacing w:val="13"/>
          <w:lang w:eastAsia="zh-CN"/>
        </w:rPr>
        <w:t>交通管制服务、航</w:t>
      </w:r>
      <w:r>
        <w:rPr>
          <w:lang w:eastAsia="zh-CN"/>
        </w:rPr>
        <w:t xml:space="preserve"> </w:t>
      </w:r>
      <w:r>
        <w:rPr>
          <w:spacing w:val="13"/>
          <w:lang w:eastAsia="zh-CN"/>
        </w:rPr>
        <w:t>空情报（包括航图）服务，通信导航监视服务、航空气象服务，</w:t>
      </w:r>
      <w:r>
        <w:rPr>
          <w:spacing w:val="5"/>
          <w:lang w:eastAsia="zh-CN"/>
        </w:rPr>
        <w:t xml:space="preserve"> </w:t>
      </w:r>
      <w:r>
        <w:rPr>
          <w:spacing w:val="13"/>
          <w:lang w:eastAsia="zh-CN"/>
        </w:rPr>
        <w:t>飞行程序服务和搜寻援救民用航空器服务能力，建立符合国际、</w:t>
      </w:r>
      <w:r>
        <w:rPr>
          <w:spacing w:val="5"/>
          <w:lang w:eastAsia="zh-CN"/>
        </w:rPr>
        <w:t xml:space="preserve"> </w:t>
      </w:r>
      <w:r>
        <w:rPr>
          <w:spacing w:val="11"/>
          <w:lang w:eastAsia="zh-CN"/>
        </w:rPr>
        <w:t>国内要求的航空服务保障体系。</w:t>
      </w:r>
      <w:r>
        <w:rPr>
          <w:spacing w:val="-75"/>
          <w:lang w:eastAsia="zh-CN"/>
        </w:rPr>
        <w:t xml:space="preserve"> </w:t>
      </w:r>
      <w:r>
        <w:rPr>
          <w:spacing w:val="11"/>
          <w:lang w:eastAsia="zh-CN"/>
        </w:rPr>
        <w:t>同时，应强化同</w:t>
      </w:r>
      <w:r>
        <w:rPr>
          <w:spacing w:val="10"/>
          <w:lang w:eastAsia="zh-CN"/>
        </w:rPr>
        <w:t>军航的协调，完</w:t>
      </w:r>
      <w:r>
        <w:rPr>
          <w:lang w:eastAsia="zh-CN"/>
        </w:rPr>
        <w:t xml:space="preserve"> </w:t>
      </w:r>
      <w:r>
        <w:rPr>
          <w:spacing w:val="13"/>
          <w:lang w:eastAsia="zh-CN"/>
        </w:rPr>
        <w:t>善军民航运行协同、应急处置等工作机制，共同加强对民用航空</w:t>
      </w:r>
      <w:r>
        <w:rPr>
          <w:spacing w:val="17"/>
          <w:lang w:eastAsia="zh-CN"/>
        </w:rPr>
        <w:t xml:space="preserve"> </w:t>
      </w:r>
      <w:r>
        <w:rPr>
          <w:spacing w:val="11"/>
          <w:lang w:eastAsia="zh-CN"/>
        </w:rPr>
        <w:t>器的识别和保护，完善民用航空器的拦截处置程序，</w:t>
      </w:r>
      <w:r>
        <w:rPr>
          <w:spacing w:val="-82"/>
          <w:lang w:eastAsia="zh-CN"/>
        </w:rPr>
        <w:t xml:space="preserve"> </w:t>
      </w:r>
      <w:r>
        <w:rPr>
          <w:spacing w:val="11"/>
          <w:lang w:eastAsia="zh-CN"/>
        </w:rPr>
        <w:t>以避免对飞</w:t>
      </w:r>
      <w:r>
        <w:rPr>
          <w:lang w:eastAsia="zh-CN"/>
        </w:rPr>
        <w:t xml:space="preserve"> </w:t>
      </w:r>
      <w:r>
        <w:rPr>
          <w:spacing w:val="14"/>
          <w:lang w:eastAsia="zh-CN"/>
        </w:rPr>
        <w:t>行中的民用航空器使用武器，并确保机上人员</w:t>
      </w:r>
      <w:r>
        <w:rPr>
          <w:spacing w:val="13"/>
          <w:lang w:eastAsia="zh-CN"/>
        </w:rPr>
        <w:t>的生命和航空器的</w:t>
      </w:r>
    </w:p>
    <w:p w14:paraId="51036D67" w14:textId="77777777" w:rsidR="00291536" w:rsidRDefault="00976FE8">
      <w:pPr>
        <w:pStyle w:val="a3"/>
        <w:spacing w:before="1" w:line="223" w:lineRule="auto"/>
        <w:ind w:left="12"/>
        <w:rPr>
          <w:lang w:eastAsia="zh-CN"/>
        </w:rPr>
      </w:pPr>
      <w:r>
        <w:rPr>
          <w:spacing w:val="-1"/>
          <w:lang w:eastAsia="zh-CN"/>
        </w:rPr>
        <w:t>安全。</w:t>
      </w:r>
    </w:p>
    <w:p w14:paraId="0B88E8C7" w14:textId="77777777" w:rsidR="00291536" w:rsidRDefault="00976FE8">
      <w:pPr>
        <w:spacing w:before="225" w:line="237" w:lineRule="auto"/>
        <w:ind w:left="670"/>
        <w:rPr>
          <w:rFonts w:ascii="黑体" w:eastAsia="黑体" w:hAnsi="黑体" w:cs="黑体"/>
          <w:sz w:val="31"/>
          <w:szCs w:val="31"/>
          <w:lang w:eastAsia="zh-CN"/>
        </w:rPr>
      </w:pPr>
      <w:r>
        <w:rPr>
          <w:rFonts w:ascii="黑体" w:eastAsia="黑体" w:hAnsi="黑体" w:cs="黑体"/>
          <w:spacing w:val="8"/>
          <w:sz w:val="31"/>
          <w:szCs w:val="31"/>
          <w:lang w:eastAsia="zh-CN"/>
        </w:rPr>
        <w:t>四、强化机场运营环境治理，有效防范机场运行安全风险</w:t>
      </w:r>
    </w:p>
    <w:p w14:paraId="1E56E466" w14:textId="77777777" w:rsidR="00291536" w:rsidRDefault="00976FE8">
      <w:pPr>
        <w:pStyle w:val="a3"/>
        <w:spacing w:before="244" w:line="372" w:lineRule="auto"/>
        <w:ind w:left="5" w:right="3" w:firstLine="639"/>
        <w:rPr>
          <w:lang w:eastAsia="zh-CN"/>
        </w:rPr>
      </w:pPr>
      <w:r>
        <w:rPr>
          <w:spacing w:val="14"/>
          <w:lang w:eastAsia="zh-CN"/>
        </w:rPr>
        <w:t>各级地方人民政府要将民用机场运营环境治理</w:t>
      </w:r>
      <w:r>
        <w:rPr>
          <w:spacing w:val="13"/>
          <w:lang w:eastAsia="zh-CN"/>
        </w:rPr>
        <w:t>工作纳入地方</w:t>
      </w:r>
      <w:r>
        <w:rPr>
          <w:lang w:eastAsia="zh-CN"/>
        </w:rPr>
        <w:t xml:space="preserve"> </w:t>
      </w:r>
      <w:r>
        <w:rPr>
          <w:spacing w:val="13"/>
          <w:lang w:eastAsia="zh-CN"/>
        </w:rPr>
        <w:t>协同监管，统筹做好本地区机场运营环境治理工作，合理规划民</w:t>
      </w:r>
      <w:r>
        <w:rPr>
          <w:spacing w:val="14"/>
          <w:lang w:eastAsia="zh-CN"/>
        </w:rPr>
        <w:t xml:space="preserve"> </w:t>
      </w:r>
      <w:r>
        <w:rPr>
          <w:spacing w:val="13"/>
          <w:lang w:eastAsia="zh-CN"/>
        </w:rPr>
        <w:t>用机场周边土地利用，严格落实净空审核机制，严肃查处净空超</w:t>
      </w:r>
      <w:r>
        <w:rPr>
          <w:spacing w:val="12"/>
          <w:lang w:eastAsia="zh-CN"/>
        </w:rPr>
        <w:t xml:space="preserve"> </w:t>
      </w:r>
      <w:r>
        <w:rPr>
          <w:spacing w:val="13"/>
          <w:lang w:eastAsia="zh-CN"/>
        </w:rPr>
        <w:t>高、无人机扰航等违法行为，及时消除非航空地面灯妨碍飞行的</w:t>
      </w:r>
      <w:r>
        <w:rPr>
          <w:spacing w:val="11"/>
          <w:lang w:eastAsia="zh-CN"/>
        </w:rPr>
        <w:t xml:space="preserve"> </w:t>
      </w:r>
      <w:r>
        <w:rPr>
          <w:spacing w:val="13"/>
          <w:lang w:eastAsia="zh-CN"/>
        </w:rPr>
        <w:t>安全隐患，加强航空噪声污染和空飘物防治以及民用机场防汛防</w:t>
      </w:r>
      <w:r>
        <w:rPr>
          <w:spacing w:val="12"/>
          <w:lang w:eastAsia="zh-CN"/>
        </w:rPr>
        <w:t xml:space="preserve"> </w:t>
      </w:r>
      <w:r>
        <w:rPr>
          <w:spacing w:val="13"/>
          <w:lang w:eastAsia="zh-CN"/>
        </w:rPr>
        <w:t>涝，有效控制民用机场及周边吸引鸟类及动物的露天垃圾场、养</w:t>
      </w:r>
    </w:p>
    <w:p w14:paraId="0684E930" w14:textId="77777777" w:rsidR="00291536" w:rsidRDefault="00976FE8">
      <w:pPr>
        <w:pStyle w:val="a3"/>
        <w:spacing w:before="1" w:line="220" w:lineRule="auto"/>
        <w:ind w:left="10"/>
        <w:rPr>
          <w:lang w:eastAsia="zh-CN"/>
        </w:rPr>
      </w:pPr>
      <w:r>
        <w:rPr>
          <w:spacing w:val="13"/>
          <w:lang w:eastAsia="zh-CN"/>
        </w:rPr>
        <w:t>殖场、农作物和树木等。机场管理机构要做好民用机场净</w:t>
      </w:r>
      <w:r>
        <w:rPr>
          <w:spacing w:val="12"/>
          <w:lang w:eastAsia="zh-CN"/>
        </w:rPr>
        <w:t>空环境</w:t>
      </w:r>
    </w:p>
    <w:p w14:paraId="33F27888" w14:textId="77777777" w:rsidR="00291536" w:rsidRDefault="00291536">
      <w:pPr>
        <w:spacing w:line="220" w:lineRule="auto"/>
        <w:rPr>
          <w:lang w:eastAsia="zh-CN"/>
        </w:rPr>
        <w:sectPr w:rsidR="00291536">
          <w:footerReference w:type="default" r:id="rId8"/>
          <w:pgSz w:w="11916" w:h="16848"/>
          <w:pgMar w:top="1432" w:right="1366" w:bottom="1245" w:left="1480" w:header="0" w:footer="992" w:gutter="0"/>
          <w:cols w:space="720"/>
        </w:sectPr>
      </w:pPr>
    </w:p>
    <w:p w14:paraId="7806C5AE" w14:textId="77777777" w:rsidR="00291536" w:rsidRDefault="00291536">
      <w:pPr>
        <w:spacing w:line="332" w:lineRule="auto"/>
        <w:rPr>
          <w:lang w:eastAsia="zh-CN"/>
        </w:rPr>
      </w:pPr>
    </w:p>
    <w:p w14:paraId="36DAA0F8" w14:textId="77777777" w:rsidR="00291536" w:rsidRDefault="00976FE8">
      <w:pPr>
        <w:pStyle w:val="a3"/>
        <w:spacing w:before="100" w:line="371" w:lineRule="auto"/>
        <w:ind w:left="2" w:right="80" w:firstLine="6"/>
        <w:rPr>
          <w:lang w:eastAsia="zh-CN"/>
        </w:rPr>
      </w:pPr>
      <w:r>
        <w:rPr>
          <w:spacing w:val="13"/>
          <w:lang w:eastAsia="zh-CN"/>
        </w:rPr>
        <w:t>巡查、航空噪音监测、周边生态环境和鸟情调研、鸟击及动物侵</w:t>
      </w:r>
      <w:r>
        <w:rPr>
          <w:spacing w:val="11"/>
          <w:lang w:eastAsia="zh-CN"/>
        </w:rPr>
        <w:t xml:space="preserve"> </w:t>
      </w:r>
      <w:r>
        <w:rPr>
          <w:spacing w:val="13"/>
          <w:lang w:eastAsia="zh-CN"/>
        </w:rPr>
        <w:t>入评估及防范、防汛能力评估等工作，协助地方人民政府健全民</w:t>
      </w:r>
      <w:r>
        <w:rPr>
          <w:spacing w:val="17"/>
          <w:lang w:eastAsia="zh-CN"/>
        </w:rPr>
        <w:t xml:space="preserve"> </w:t>
      </w:r>
      <w:r>
        <w:rPr>
          <w:spacing w:val="13"/>
          <w:lang w:eastAsia="zh-CN"/>
        </w:rPr>
        <w:t>用机场运营环境联席会议协调机制，有效开展日常工作。同时，</w:t>
      </w:r>
      <w:r>
        <w:rPr>
          <w:spacing w:val="3"/>
          <w:lang w:eastAsia="zh-CN"/>
        </w:rPr>
        <w:t xml:space="preserve"> </w:t>
      </w:r>
      <w:r>
        <w:rPr>
          <w:spacing w:val="13"/>
          <w:lang w:eastAsia="zh-CN"/>
        </w:rPr>
        <w:t>地方人民政府、民航管理部门及机场管理机构要加强宣传，营造</w:t>
      </w:r>
    </w:p>
    <w:p w14:paraId="7C5E0E33" w14:textId="77777777" w:rsidR="00291536" w:rsidRDefault="00976FE8">
      <w:pPr>
        <w:pStyle w:val="a3"/>
        <w:spacing w:line="224" w:lineRule="auto"/>
        <w:ind w:left="67"/>
        <w:rPr>
          <w:lang w:eastAsia="zh-CN"/>
        </w:rPr>
      </w:pPr>
      <w:r>
        <w:rPr>
          <w:spacing w:val="7"/>
          <w:lang w:eastAsia="zh-CN"/>
        </w:rPr>
        <w:t>良好舆论氛围，提升全社会共同改善民用机场运营环</w:t>
      </w:r>
      <w:r>
        <w:rPr>
          <w:spacing w:val="6"/>
          <w:lang w:eastAsia="zh-CN"/>
        </w:rPr>
        <w:t>境意识。</w:t>
      </w:r>
    </w:p>
    <w:p w14:paraId="3F53BF00" w14:textId="77777777" w:rsidR="00291536" w:rsidRDefault="00976FE8">
      <w:pPr>
        <w:spacing w:before="227" w:line="237" w:lineRule="auto"/>
        <w:ind w:left="649"/>
        <w:rPr>
          <w:rFonts w:ascii="黑体" w:eastAsia="黑体" w:hAnsi="黑体" w:cs="黑体"/>
          <w:sz w:val="31"/>
          <w:szCs w:val="31"/>
          <w:lang w:eastAsia="zh-CN"/>
        </w:rPr>
      </w:pPr>
      <w:r>
        <w:rPr>
          <w:rFonts w:ascii="黑体" w:eastAsia="黑体" w:hAnsi="黑体" w:cs="黑体"/>
          <w:spacing w:val="9"/>
          <w:sz w:val="31"/>
          <w:szCs w:val="31"/>
          <w:lang w:eastAsia="zh-CN"/>
        </w:rPr>
        <w:t>五、规范通用航空管理，促进通航安全有序发展</w:t>
      </w:r>
    </w:p>
    <w:p w14:paraId="0AD3423D" w14:textId="77777777" w:rsidR="00291536" w:rsidRDefault="00976FE8">
      <w:pPr>
        <w:pStyle w:val="a3"/>
        <w:spacing w:before="243" w:line="372" w:lineRule="auto"/>
        <w:ind w:firstLine="644"/>
        <w:rPr>
          <w:lang w:eastAsia="zh-CN"/>
        </w:rPr>
      </w:pPr>
      <w:r>
        <w:rPr>
          <w:spacing w:val="14"/>
          <w:lang w:eastAsia="zh-CN"/>
        </w:rPr>
        <w:t>各地区、各部门要深入贯彻落实《国务院办公厅关于促</w:t>
      </w:r>
      <w:r>
        <w:rPr>
          <w:spacing w:val="13"/>
          <w:lang w:eastAsia="zh-CN"/>
        </w:rPr>
        <w:t>进通</w:t>
      </w:r>
      <w:r>
        <w:rPr>
          <w:lang w:eastAsia="zh-CN"/>
        </w:rPr>
        <w:t xml:space="preserve"> </w:t>
      </w:r>
      <w:r>
        <w:rPr>
          <w:spacing w:val="6"/>
          <w:lang w:eastAsia="zh-CN"/>
        </w:rPr>
        <w:t>用航空业发展的指导意见》，</w:t>
      </w:r>
      <w:r>
        <w:rPr>
          <w:spacing w:val="61"/>
          <w:lang w:eastAsia="zh-CN"/>
        </w:rPr>
        <w:t xml:space="preserve"> </w:t>
      </w:r>
      <w:r>
        <w:rPr>
          <w:spacing w:val="6"/>
          <w:lang w:eastAsia="zh-CN"/>
        </w:rPr>
        <w:t>统筹做好通用机场建设、安全运营</w:t>
      </w:r>
      <w:r>
        <w:rPr>
          <w:lang w:eastAsia="zh-CN"/>
        </w:rPr>
        <w:t xml:space="preserve"> </w:t>
      </w:r>
      <w:r>
        <w:rPr>
          <w:spacing w:val="14"/>
          <w:lang w:eastAsia="zh-CN"/>
        </w:rPr>
        <w:t>和发展工作，严格履行通用机场布局规划、选</w:t>
      </w:r>
      <w:r>
        <w:rPr>
          <w:spacing w:val="13"/>
          <w:lang w:eastAsia="zh-CN"/>
        </w:rPr>
        <w:t>址、建设和运营等</w:t>
      </w:r>
      <w:r>
        <w:rPr>
          <w:lang w:eastAsia="zh-CN"/>
        </w:rPr>
        <w:t xml:space="preserve"> </w:t>
      </w:r>
      <w:r>
        <w:rPr>
          <w:spacing w:val="5"/>
          <w:lang w:eastAsia="zh-CN"/>
        </w:rPr>
        <w:t>审批工作职责，强化通用航空企业和通用机场安全主体责任落实，</w:t>
      </w:r>
      <w:r>
        <w:rPr>
          <w:spacing w:val="9"/>
          <w:lang w:eastAsia="zh-CN"/>
        </w:rPr>
        <w:t xml:space="preserve"> </w:t>
      </w:r>
      <w:r>
        <w:rPr>
          <w:spacing w:val="14"/>
          <w:lang w:eastAsia="zh-CN"/>
        </w:rPr>
        <w:t>健全跨部门、跨领域的联合监管机制，形成全</w:t>
      </w:r>
      <w:r>
        <w:rPr>
          <w:spacing w:val="13"/>
          <w:lang w:eastAsia="zh-CN"/>
        </w:rPr>
        <w:t>过程、可追溯的安</w:t>
      </w:r>
      <w:r>
        <w:rPr>
          <w:lang w:eastAsia="zh-CN"/>
        </w:rPr>
        <w:t xml:space="preserve"> </w:t>
      </w:r>
      <w:r>
        <w:rPr>
          <w:spacing w:val="13"/>
          <w:lang w:eastAsia="zh-CN"/>
        </w:rPr>
        <w:t>全监管体系；要积极推进跨境运行直升机场建设试点，严格执行</w:t>
      </w:r>
      <w:r>
        <w:rPr>
          <w:spacing w:val="17"/>
          <w:lang w:eastAsia="zh-CN"/>
        </w:rPr>
        <w:t xml:space="preserve"> </w:t>
      </w:r>
      <w:r>
        <w:rPr>
          <w:spacing w:val="14"/>
          <w:lang w:eastAsia="zh-CN"/>
        </w:rPr>
        <w:t>直升机以及直升机场相关运行规章和技术标准</w:t>
      </w:r>
      <w:r>
        <w:rPr>
          <w:spacing w:val="13"/>
          <w:lang w:eastAsia="zh-CN"/>
        </w:rPr>
        <w:t>，为跨境运行直升</w:t>
      </w:r>
      <w:r>
        <w:rPr>
          <w:lang w:eastAsia="zh-CN"/>
        </w:rPr>
        <w:t xml:space="preserve"> </w:t>
      </w:r>
      <w:r>
        <w:rPr>
          <w:spacing w:val="13"/>
          <w:lang w:eastAsia="zh-CN"/>
        </w:rPr>
        <w:t>机场新业态发展提供安全保障。此外，各级地方人民政府要深入</w:t>
      </w:r>
      <w:r>
        <w:rPr>
          <w:spacing w:val="17"/>
          <w:lang w:eastAsia="zh-CN"/>
        </w:rPr>
        <w:t xml:space="preserve"> </w:t>
      </w:r>
      <w:r>
        <w:rPr>
          <w:spacing w:val="14"/>
          <w:lang w:eastAsia="zh-CN"/>
        </w:rPr>
        <w:t>落实促进产业发展，根据地区发展实际，完善</w:t>
      </w:r>
      <w:r>
        <w:rPr>
          <w:spacing w:val="13"/>
          <w:lang w:eastAsia="zh-CN"/>
        </w:rPr>
        <w:t>支持措施，充分发</w:t>
      </w:r>
    </w:p>
    <w:p w14:paraId="65A0CC77" w14:textId="77777777" w:rsidR="00291536" w:rsidRDefault="00976FE8">
      <w:pPr>
        <w:pStyle w:val="a3"/>
        <w:spacing w:before="1" w:line="218" w:lineRule="auto"/>
        <w:ind w:left="1"/>
        <w:rPr>
          <w:lang w:eastAsia="zh-CN"/>
        </w:rPr>
      </w:pPr>
      <w:r>
        <w:rPr>
          <w:spacing w:val="9"/>
          <w:lang w:eastAsia="zh-CN"/>
        </w:rPr>
        <w:t>挥通用航空企业和通用机场的积极性，促进产业转型升级。</w:t>
      </w:r>
    </w:p>
    <w:p w14:paraId="64D0D4CF" w14:textId="77777777" w:rsidR="00291536" w:rsidRDefault="00976FE8">
      <w:pPr>
        <w:spacing w:before="234" w:line="237" w:lineRule="auto"/>
        <w:ind w:left="652"/>
        <w:rPr>
          <w:rFonts w:ascii="黑体" w:eastAsia="黑体" w:hAnsi="黑体" w:cs="黑体"/>
          <w:sz w:val="31"/>
          <w:szCs w:val="31"/>
          <w:lang w:eastAsia="zh-CN"/>
        </w:rPr>
      </w:pPr>
      <w:r>
        <w:rPr>
          <w:rFonts w:ascii="黑体" w:eastAsia="黑体" w:hAnsi="黑体" w:cs="黑体"/>
          <w:spacing w:val="9"/>
          <w:sz w:val="31"/>
          <w:szCs w:val="31"/>
          <w:lang w:eastAsia="zh-CN"/>
        </w:rPr>
        <w:t>六、完善工作机制，强化民航应急协同处置能力提升</w:t>
      </w:r>
    </w:p>
    <w:p w14:paraId="3A80F266" w14:textId="77777777" w:rsidR="00291536" w:rsidRDefault="00976FE8">
      <w:pPr>
        <w:pStyle w:val="a3"/>
        <w:spacing w:before="246" w:line="372" w:lineRule="auto"/>
        <w:ind w:left="7" w:right="80" w:firstLine="636"/>
        <w:rPr>
          <w:lang w:eastAsia="zh-CN"/>
        </w:rPr>
      </w:pPr>
      <w:r>
        <w:rPr>
          <w:spacing w:val="14"/>
          <w:lang w:eastAsia="zh-CN"/>
        </w:rPr>
        <w:t>各级地方人民政府要深入推进民用航空器突发事</w:t>
      </w:r>
      <w:r>
        <w:rPr>
          <w:spacing w:val="13"/>
          <w:lang w:eastAsia="zh-CN"/>
        </w:rPr>
        <w:t>件应急救援</w:t>
      </w:r>
      <w:r>
        <w:rPr>
          <w:lang w:eastAsia="zh-CN"/>
        </w:rPr>
        <w:t xml:space="preserve"> </w:t>
      </w:r>
      <w:r>
        <w:rPr>
          <w:spacing w:val="13"/>
          <w:lang w:eastAsia="zh-CN"/>
        </w:rPr>
        <w:t>纳入地方突发事件应急救援体系，强化与民航管理部门以及有关</w:t>
      </w:r>
      <w:r>
        <w:rPr>
          <w:spacing w:val="9"/>
          <w:lang w:eastAsia="zh-CN"/>
        </w:rPr>
        <w:t xml:space="preserve"> </w:t>
      </w:r>
      <w:r>
        <w:rPr>
          <w:spacing w:val="13"/>
          <w:lang w:eastAsia="zh-CN"/>
        </w:rPr>
        <w:t>企事业单位的工作协同，优化预防预警、应急准备、信息</w:t>
      </w:r>
      <w:r>
        <w:rPr>
          <w:spacing w:val="12"/>
          <w:lang w:eastAsia="zh-CN"/>
        </w:rPr>
        <w:t>共享、</w:t>
      </w:r>
      <w:r>
        <w:rPr>
          <w:lang w:eastAsia="zh-CN"/>
        </w:rPr>
        <w:t xml:space="preserve"> </w:t>
      </w:r>
      <w:r>
        <w:rPr>
          <w:spacing w:val="13"/>
          <w:lang w:eastAsia="zh-CN"/>
        </w:rPr>
        <w:t>协同处置、事故调查、恢复运行等工作程序；完善机场管理机构</w:t>
      </w:r>
    </w:p>
    <w:p w14:paraId="7FE00DCA" w14:textId="77777777" w:rsidR="00291536" w:rsidRDefault="00976FE8">
      <w:pPr>
        <w:pStyle w:val="a3"/>
        <w:spacing w:before="1" w:line="222" w:lineRule="auto"/>
        <w:ind w:left="22"/>
        <w:rPr>
          <w:lang w:eastAsia="zh-CN"/>
        </w:rPr>
      </w:pPr>
      <w:r>
        <w:rPr>
          <w:spacing w:val="13"/>
          <w:lang w:eastAsia="zh-CN"/>
        </w:rPr>
        <w:t>与公安、自然资源、交通、水利、卫生、应急、气象、林</w:t>
      </w:r>
      <w:r>
        <w:rPr>
          <w:spacing w:val="12"/>
          <w:lang w:eastAsia="zh-CN"/>
        </w:rPr>
        <w:t>业、海</w:t>
      </w:r>
    </w:p>
    <w:p w14:paraId="517DFD50" w14:textId="77777777" w:rsidR="00291536" w:rsidRDefault="00291536">
      <w:pPr>
        <w:spacing w:line="222" w:lineRule="auto"/>
        <w:rPr>
          <w:lang w:eastAsia="zh-CN"/>
        </w:rPr>
        <w:sectPr w:rsidR="00291536">
          <w:footerReference w:type="default" r:id="rId9"/>
          <w:pgSz w:w="11916" w:h="16848"/>
          <w:pgMar w:top="1432" w:right="1288" w:bottom="1248" w:left="1480" w:header="0" w:footer="992" w:gutter="0"/>
          <w:cols w:space="720"/>
        </w:sectPr>
      </w:pPr>
    </w:p>
    <w:p w14:paraId="696BB483" w14:textId="77777777" w:rsidR="00291536" w:rsidRDefault="00291536">
      <w:pPr>
        <w:spacing w:line="327" w:lineRule="auto"/>
        <w:rPr>
          <w:lang w:eastAsia="zh-CN"/>
        </w:rPr>
      </w:pPr>
    </w:p>
    <w:p w14:paraId="63F8E63F" w14:textId="77777777" w:rsidR="00291536" w:rsidRDefault="00976FE8">
      <w:pPr>
        <w:pStyle w:val="a3"/>
        <w:spacing w:before="101" w:line="372" w:lineRule="auto"/>
        <w:ind w:firstLine="14"/>
        <w:jc w:val="both"/>
        <w:rPr>
          <w:lang w:eastAsia="zh-CN"/>
        </w:rPr>
      </w:pPr>
      <w:r>
        <w:rPr>
          <w:spacing w:val="13"/>
          <w:lang w:eastAsia="zh-CN"/>
        </w:rPr>
        <w:t>事等部门的突发事件联动机制，定期组织联合演练，增强协调联</w:t>
      </w:r>
      <w:r>
        <w:rPr>
          <w:spacing w:val="5"/>
          <w:lang w:eastAsia="zh-CN"/>
        </w:rPr>
        <w:t xml:space="preserve"> </w:t>
      </w:r>
      <w:r>
        <w:rPr>
          <w:spacing w:val="-5"/>
          <w:lang w:eastAsia="zh-CN"/>
        </w:rPr>
        <w:t>动和应急处置能力；建立健全林区、水（海）域、山区（高高原）、</w:t>
      </w:r>
      <w:r>
        <w:rPr>
          <w:spacing w:val="8"/>
          <w:lang w:eastAsia="zh-CN"/>
        </w:rPr>
        <w:t xml:space="preserve"> </w:t>
      </w:r>
      <w:r>
        <w:rPr>
          <w:spacing w:val="13"/>
          <w:lang w:eastAsia="zh-CN"/>
        </w:rPr>
        <w:t>沙漠等特殊地形和区域的航空救援体系。各地方人民政府、海上</w:t>
      </w:r>
      <w:r>
        <w:rPr>
          <w:spacing w:val="17"/>
          <w:lang w:eastAsia="zh-CN"/>
        </w:rPr>
        <w:t xml:space="preserve"> </w:t>
      </w:r>
      <w:r>
        <w:rPr>
          <w:spacing w:val="14"/>
          <w:lang w:eastAsia="zh-CN"/>
        </w:rPr>
        <w:t>搜救机构要与民航搜救体系积极对接、密切配</w:t>
      </w:r>
      <w:r>
        <w:rPr>
          <w:spacing w:val="13"/>
          <w:lang w:eastAsia="zh-CN"/>
        </w:rPr>
        <w:t>合、深入推进航空</w:t>
      </w:r>
      <w:r>
        <w:rPr>
          <w:lang w:eastAsia="zh-CN"/>
        </w:rPr>
        <w:t xml:space="preserve"> </w:t>
      </w:r>
      <w:r>
        <w:rPr>
          <w:spacing w:val="13"/>
          <w:lang w:eastAsia="zh-CN"/>
        </w:rPr>
        <w:t>器搜救协同合作，开展航空器搜救演练。同时，国务院各相关部</w:t>
      </w:r>
      <w:r>
        <w:rPr>
          <w:spacing w:val="17"/>
          <w:lang w:eastAsia="zh-CN"/>
        </w:rPr>
        <w:t xml:space="preserve"> </w:t>
      </w:r>
      <w:r>
        <w:rPr>
          <w:spacing w:val="14"/>
          <w:lang w:eastAsia="zh-CN"/>
        </w:rPr>
        <w:t>门要积极履行国际搜救义务，深化与周边国家</w:t>
      </w:r>
      <w:r>
        <w:rPr>
          <w:spacing w:val="13"/>
          <w:lang w:eastAsia="zh-CN"/>
        </w:rPr>
        <w:t>和地区的搜救应急</w:t>
      </w:r>
    </w:p>
    <w:p w14:paraId="5EA5E4DD" w14:textId="77777777" w:rsidR="00291536" w:rsidRDefault="00976FE8">
      <w:pPr>
        <w:pStyle w:val="a3"/>
        <w:spacing w:line="220" w:lineRule="auto"/>
        <w:ind w:left="8"/>
        <w:rPr>
          <w:lang w:eastAsia="zh-CN"/>
        </w:rPr>
      </w:pPr>
      <w:r>
        <w:rPr>
          <w:spacing w:val="8"/>
          <w:lang w:eastAsia="zh-CN"/>
        </w:rPr>
        <w:t>合作，进一步提升国家间搜寻救援失踪航空器能力。</w:t>
      </w:r>
    </w:p>
    <w:p w14:paraId="1D49D44B" w14:textId="77777777" w:rsidR="00291536" w:rsidRDefault="00291536">
      <w:pPr>
        <w:spacing w:line="220" w:lineRule="auto"/>
        <w:rPr>
          <w:lang w:eastAsia="zh-CN"/>
        </w:rPr>
        <w:sectPr w:rsidR="00291536">
          <w:footerReference w:type="default" r:id="rId10"/>
          <w:pgSz w:w="11916" w:h="16848"/>
          <w:pgMar w:top="1432" w:right="1274" w:bottom="1245" w:left="1480" w:header="0" w:footer="993" w:gutter="0"/>
          <w:cols w:space="720"/>
        </w:sectPr>
      </w:pPr>
    </w:p>
    <w:p w14:paraId="34620B34" w14:textId="77777777" w:rsidR="00291536" w:rsidRDefault="00291536">
      <w:pPr>
        <w:spacing w:line="337" w:lineRule="auto"/>
        <w:rPr>
          <w:lang w:eastAsia="zh-CN"/>
        </w:rPr>
      </w:pPr>
    </w:p>
    <w:p w14:paraId="30548815" w14:textId="77777777" w:rsidR="00291536" w:rsidRDefault="00976FE8">
      <w:pPr>
        <w:spacing w:before="101" w:line="417" w:lineRule="exact"/>
        <w:ind w:left="144"/>
        <w:rPr>
          <w:rFonts w:ascii="黑体" w:eastAsia="黑体" w:hAnsi="黑体" w:cs="黑体"/>
          <w:sz w:val="31"/>
          <w:szCs w:val="31"/>
          <w:lang w:eastAsia="zh-CN"/>
        </w:rPr>
      </w:pPr>
      <w:r>
        <w:rPr>
          <w:rFonts w:ascii="黑体" w:eastAsia="黑体" w:hAnsi="黑体" w:cs="黑体"/>
          <w:spacing w:val="-1"/>
          <w:position w:val="1"/>
          <w:sz w:val="31"/>
          <w:szCs w:val="31"/>
          <w:lang w:eastAsia="zh-CN"/>
        </w:rPr>
        <w:t>附件</w:t>
      </w:r>
      <w:r>
        <w:rPr>
          <w:rFonts w:ascii="黑体" w:eastAsia="黑体" w:hAnsi="黑体" w:cs="黑体"/>
          <w:spacing w:val="-64"/>
          <w:position w:val="1"/>
          <w:sz w:val="31"/>
          <w:szCs w:val="31"/>
          <w:lang w:eastAsia="zh-CN"/>
        </w:rPr>
        <w:t xml:space="preserve"> </w:t>
      </w:r>
      <w:r>
        <w:rPr>
          <w:rFonts w:ascii="黑体" w:eastAsia="黑体" w:hAnsi="黑体" w:cs="黑体"/>
          <w:spacing w:val="-1"/>
          <w:position w:val="1"/>
          <w:sz w:val="31"/>
          <w:szCs w:val="31"/>
          <w:lang w:eastAsia="zh-CN"/>
        </w:rPr>
        <w:t>2</w:t>
      </w:r>
    </w:p>
    <w:p w14:paraId="35F55E54" w14:textId="77777777" w:rsidR="00291536" w:rsidRDefault="00976FE8">
      <w:pPr>
        <w:spacing w:before="53" w:line="223" w:lineRule="auto"/>
        <w:ind w:left="3560"/>
        <w:rPr>
          <w:rFonts w:ascii="宋体" w:eastAsia="宋体" w:hAnsi="宋体" w:cs="宋体"/>
          <w:sz w:val="43"/>
          <w:szCs w:val="43"/>
          <w:lang w:eastAsia="zh-CN"/>
        </w:rPr>
      </w:pPr>
      <w:r>
        <w:rPr>
          <w:rFonts w:ascii="宋体" w:eastAsia="宋体" w:hAnsi="宋体" w:cs="宋体"/>
          <w:spacing w:val="7"/>
          <w:sz w:val="43"/>
          <w:szCs w:val="43"/>
          <w:lang w:eastAsia="zh-CN"/>
          <w14:textOutline w14:w="635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意见反馈表</w:t>
      </w:r>
    </w:p>
    <w:p w14:paraId="2130880C" w14:textId="77777777" w:rsidR="00291536" w:rsidRDefault="00291536">
      <w:pPr>
        <w:spacing w:line="298" w:lineRule="auto"/>
        <w:rPr>
          <w:lang w:eastAsia="zh-CN"/>
        </w:rPr>
      </w:pPr>
    </w:p>
    <w:p w14:paraId="5DDFEB6E" w14:textId="77777777" w:rsidR="00291536" w:rsidRDefault="00291536">
      <w:pPr>
        <w:spacing w:line="299" w:lineRule="auto"/>
        <w:rPr>
          <w:lang w:eastAsia="zh-CN"/>
        </w:rPr>
      </w:pPr>
    </w:p>
    <w:p w14:paraId="7257C834" w14:textId="77777777" w:rsidR="00291536" w:rsidRDefault="00976FE8">
      <w:pPr>
        <w:pStyle w:val="a3"/>
        <w:spacing w:before="101" w:line="221" w:lineRule="auto"/>
        <w:ind w:left="124"/>
        <w:rPr>
          <w:lang w:eastAsia="zh-CN"/>
        </w:rPr>
      </w:pPr>
      <w:r>
        <w:rPr>
          <w:spacing w:val="11"/>
          <w:lang w:eastAsia="zh-CN"/>
        </w:rPr>
        <w:t>姓名：</w:t>
      </w:r>
      <w:r>
        <w:rPr>
          <w:spacing w:val="5"/>
          <w:u w:val="single"/>
          <w:lang w:eastAsia="zh-CN"/>
        </w:rPr>
        <w:t xml:space="preserve">         </w:t>
      </w:r>
      <w:r>
        <w:rPr>
          <w:spacing w:val="-134"/>
          <w:lang w:eastAsia="zh-CN"/>
        </w:rPr>
        <w:t xml:space="preserve"> </w:t>
      </w:r>
      <w:r>
        <w:rPr>
          <w:spacing w:val="11"/>
          <w:lang w:eastAsia="zh-CN"/>
        </w:rPr>
        <w:t>单位</w:t>
      </w:r>
      <w:r>
        <w:rPr>
          <w:spacing w:val="-27"/>
          <w:lang w:eastAsia="zh-CN"/>
        </w:rPr>
        <w:t>：</w:t>
      </w:r>
      <w:r>
        <w:rPr>
          <w:spacing w:val="149"/>
          <w:u w:val="single"/>
          <w:lang w:eastAsia="zh-CN"/>
        </w:rPr>
        <w:t xml:space="preserve"> </w:t>
      </w:r>
      <w:r>
        <w:rPr>
          <w:spacing w:val="-27"/>
          <w:u w:val="single"/>
          <w:lang w:eastAsia="zh-CN"/>
        </w:rPr>
        <w:t>（</w:t>
      </w:r>
      <w:r>
        <w:rPr>
          <w:spacing w:val="11"/>
          <w:u w:val="single"/>
          <w:lang w:eastAsia="zh-CN"/>
        </w:rPr>
        <w:t>加盖公章）</w:t>
      </w:r>
      <w:r>
        <w:rPr>
          <w:spacing w:val="11"/>
          <w:u w:val="single"/>
          <w:lang w:eastAsia="zh-CN"/>
        </w:rPr>
        <w:t xml:space="preserve">  </w:t>
      </w:r>
      <w:r>
        <w:rPr>
          <w:spacing w:val="11"/>
          <w:lang w:eastAsia="zh-CN"/>
        </w:rPr>
        <w:t xml:space="preserve"> </w:t>
      </w:r>
      <w:r>
        <w:rPr>
          <w:spacing w:val="11"/>
          <w:lang w:eastAsia="zh-CN"/>
        </w:rPr>
        <w:t>联系方式：</w:t>
      </w:r>
      <w:r>
        <w:rPr>
          <w:spacing w:val="-134"/>
          <w:lang w:eastAsia="zh-CN"/>
        </w:rPr>
        <w:t xml:space="preserve"> </w:t>
      </w:r>
      <w:r>
        <w:rPr>
          <w:u w:val="single"/>
          <w:lang w:eastAsia="zh-CN"/>
        </w:rPr>
        <w:t xml:space="preserve">         </w:t>
      </w:r>
    </w:p>
    <w:p w14:paraId="2CA86CA7" w14:textId="77777777" w:rsidR="00291536" w:rsidRDefault="00291536">
      <w:pPr>
        <w:spacing w:before="46"/>
        <w:rPr>
          <w:lang w:eastAsia="zh-CN"/>
        </w:rPr>
      </w:pPr>
    </w:p>
    <w:p w14:paraId="545CFC96" w14:textId="77777777" w:rsidR="00291536" w:rsidRDefault="00291536">
      <w:pPr>
        <w:spacing w:before="45"/>
        <w:rPr>
          <w:lang w:eastAsia="zh-CN"/>
        </w:rPr>
      </w:pPr>
    </w:p>
    <w:tbl>
      <w:tblPr>
        <w:tblStyle w:val="TableNormal"/>
        <w:tblW w:w="9291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24"/>
        <w:gridCol w:w="2321"/>
        <w:gridCol w:w="2321"/>
        <w:gridCol w:w="2325"/>
      </w:tblGrid>
      <w:tr w:rsidR="00291536" w14:paraId="40AF7B36" w14:textId="77777777">
        <w:trPr>
          <w:trHeight w:val="569"/>
        </w:trPr>
        <w:tc>
          <w:tcPr>
            <w:tcW w:w="2324" w:type="dxa"/>
          </w:tcPr>
          <w:p w14:paraId="0E52EFFF" w14:textId="77777777" w:rsidR="00291536" w:rsidRDefault="00976FE8">
            <w:pPr>
              <w:spacing w:before="180" w:line="222" w:lineRule="auto"/>
              <w:ind w:left="849"/>
              <w:rPr>
                <w:rFonts w:ascii="仿宋" w:eastAsia="仿宋" w:hAnsi="仿宋" w:cs="仿宋"/>
                <w:sz w:val="31"/>
                <w:szCs w:val="31"/>
              </w:rPr>
            </w:pPr>
            <w:r>
              <w:rPr>
                <w:rFonts w:ascii="仿宋" w:eastAsia="仿宋" w:hAnsi="仿宋" w:cs="仿宋"/>
                <w:spacing w:val="4"/>
                <w:sz w:val="31"/>
                <w:szCs w:val="31"/>
              </w:rPr>
              <w:t>序号</w:t>
            </w:r>
          </w:p>
        </w:tc>
        <w:tc>
          <w:tcPr>
            <w:tcW w:w="2321" w:type="dxa"/>
          </w:tcPr>
          <w:p w14:paraId="1ECDB386" w14:textId="77777777" w:rsidR="00291536" w:rsidRDefault="00976FE8">
            <w:pPr>
              <w:spacing w:before="180" w:line="222" w:lineRule="auto"/>
              <w:ind w:left="374"/>
              <w:rPr>
                <w:rFonts w:ascii="仿宋" w:eastAsia="仿宋" w:hAnsi="仿宋" w:cs="仿宋"/>
                <w:sz w:val="31"/>
                <w:szCs w:val="31"/>
              </w:rPr>
            </w:pPr>
            <w:r>
              <w:rPr>
                <w:rFonts w:ascii="仿宋" w:eastAsia="仿宋" w:hAnsi="仿宋" w:cs="仿宋"/>
                <w:spacing w:val="6"/>
                <w:sz w:val="31"/>
                <w:szCs w:val="31"/>
              </w:rPr>
              <w:t>条款及内容</w:t>
            </w:r>
          </w:p>
        </w:tc>
        <w:tc>
          <w:tcPr>
            <w:tcW w:w="2321" w:type="dxa"/>
          </w:tcPr>
          <w:p w14:paraId="546CE3C3" w14:textId="77777777" w:rsidR="00291536" w:rsidRDefault="00976FE8">
            <w:pPr>
              <w:spacing w:before="179" w:line="225" w:lineRule="auto"/>
              <w:ind w:left="529"/>
              <w:rPr>
                <w:rFonts w:ascii="仿宋" w:eastAsia="仿宋" w:hAnsi="仿宋" w:cs="仿宋"/>
                <w:sz w:val="31"/>
                <w:szCs w:val="31"/>
              </w:rPr>
            </w:pPr>
            <w:r>
              <w:rPr>
                <w:rFonts w:ascii="仿宋" w:eastAsia="仿宋" w:hAnsi="仿宋" w:cs="仿宋"/>
                <w:spacing w:val="7"/>
                <w:sz w:val="31"/>
                <w:szCs w:val="31"/>
              </w:rPr>
              <w:t>建议意见</w:t>
            </w:r>
          </w:p>
        </w:tc>
        <w:tc>
          <w:tcPr>
            <w:tcW w:w="2325" w:type="dxa"/>
          </w:tcPr>
          <w:p w14:paraId="706A7FA3" w14:textId="77777777" w:rsidR="00291536" w:rsidRDefault="00976FE8">
            <w:pPr>
              <w:spacing w:before="179" w:line="223" w:lineRule="auto"/>
              <w:ind w:left="526"/>
              <w:rPr>
                <w:rFonts w:ascii="仿宋" w:eastAsia="仿宋" w:hAnsi="仿宋" w:cs="仿宋"/>
                <w:sz w:val="31"/>
                <w:szCs w:val="31"/>
              </w:rPr>
            </w:pPr>
            <w:r>
              <w:rPr>
                <w:rFonts w:ascii="仿宋" w:eastAsia="仿宋" w:hAnsi="仿宋" w:cs="仿宋"/>
                <w:spacing w:val="8"/>
                <w:sz w:val="31"/>
                <w:szCs w:val="31"/>
              </w:rPr>
              <w:t>依据理由</w:t>
            </w:r>
          </w:p>
        </w:tc>
      </w:tr>
      <w:tr w:rsidR="00291536" w14:paraId="78A1458A" w14:textId="77777777">
        <w:trPr>
          <w:trHeight w:val="564"/>
        </w:trPr>
        <w:tc>
          <w:tcPr>
            <w:tcW w:w="2324" w:type="dxa"/>
          </w:tcPr>
          <w:p w14:paraId="2716AF25" w14:textId="77777777" w:rsidR="00291536" w:rsidRDefault="00976FE8">
            <w:pPr>
              <w:spacing w:before="218" w:line="183" w:lineRule="auto"/>
              <w:ind w:left="1111"/>
              <w:rPr>
                <w:rFonts w:ascii="仿宋" w:eastAsia="仿宋" w:hAnsi="仿宋" w:cs="仿宋"/>
                <w:sz w:val="31"/>
                <w:szCs w:val="31"/>
              </w:rPr>
            </w:pPr>
            <w:r>
              <w:rPr>
                <w:rFonts w:ascii="仿宋" w:eastAsia="仿宋" w:hAnsi="仿宋" w:cs="仿宋"/>
                <w:sz w:val="31"/>
                <w:szCs w:val="31"/>
              </w:rPr>
              <w:t>1</w:t>
            </w:r>
          </w:p>
        </w:tc>
        <w:tc>
          <w:tcPr>
            <w:tcW w:w="2321" w:type="dxa"/>
          </w:tcPr>
          <w:p w14:paraId="2C49E0D4" w14:textId="77777777" w:rsidR="00291536" w:rsidRDefault="00291536">
            <w:pPr>
              <w:pStyle w:val="TableText"/>
            </w:pPr>
          </w:p>
        </w:tc>
        <w:tc>
          <w:tcPr>
            <w:tcW w:w="2321" w:type="dxa"/>
          </w:tcPr>
          <w:p w14:paraId="2942FC4F" w14:textId="77777777" w:rsidR="00291536" w:rsidRDefault="00291536">
            <w:pPr>
              <w:pStyle w:val="TableText"/>
            </w:pPr>
          </w:p>
        </w:tc>
        <w:tc>
          <w:tcPr>
            <w:tcW w:w="2325" w:type="dxa"/>
          </w:tcPr>
          <w:p w14:paraId="09D62DA2" w14:textId="77777777" w:rsidR="00291536" w:rsidRDefault="00291536">
            <w:pPr>
              <w:pStyle w:val="TableText"/>
            </w:pPr>
          </w:p>
        </w:tc>
      </w:tr>
      <w:tr w:rsidR="00291536" w14:paraId="78185376" w14:textId="77777777">
        <w:trPr>
          <w:trHeight w:val="564"/>
        </w:trPr>
        <w:tc>
          <w:tcPr>
            <w:tcW w:w="2324" w:type="dxa"/>
          </w:tcPr>
          <w:p w14:paraId="5DF5A6FB" w14:textId="77777777" w:rsidR="00291536" w:rsidRDefault="00976FE8">
            <w:pPr>
              <w:spacing w:before="218" w:line="183" w:lineRule="auto"/>
              <w:ind w:left="1104"/>
              <w:rPr>
                <w:rFonts w:ascii="仿宋" w:eastAsia="仿宋" w:hAnsi="仿宋" w:cs="仿宋"/>
                <w:sz w:val="31"/>
                <w:szCs w:val="31"/>
              </w:rPr>
            </w:pPr>
            <w:r>
              <w:rPr>
                <w:rFonts w:ascii="仿宋" w:eastAsia="仿宋" w:hAnsi="仿宋" w:cs="仿宋"/>
                <w:sz w:val="31"/>
                <w:szCs w:val="31"/>
              </w:rPr>
              <w:t>2</w:t>
            </w:r>
          </w:p>
        </w:tc>
        <w:tc>
          <w:tcPr>
            <w:tcW w:w="2321" w:type="dxa"/>
          </w:tcPr>
          <w:p w14:paraId="3413E219" w14:textId="77777777" w:rsidR="00291536" w:rsidRDefault="00291536">
            <w:pPr>
              <w:pStyle w:val="TableText"/>
            </w:pPr>
          </w:p>
        </w:tc>
        <w:tc>
          <w:tcPr>
            <w:tcW w:w="2321" w:type="dxa"/>
          </w:tcPr>
          <w:p w14:paraId="79D596AB" w14:textId="77777777" w:rsidR="00291536" w:rsidRDefault="00291536">
            <w:pPr>
              <w:pStyle w:val="TableText"/>
            </w:pPr>
          </w:p>
        </w:tc>
        <w:tc>
          <w:tcPr>
            <w:tcW w:w="2325" w:type="dxa"/>
          </w:tcPr>
          <w:p w14:paraId="12022A2A" w14:textId="77777777" w:rsidR="00291536" w:rsidRDefault="00291536">
            <w:pPr>
              <w:pStyle w:val="TableText"/>
            </w:pPr>
          </w:p>
        </w:tc>
      </w:tr>
      <w:tr w:rsidR="00291536" w14:paraId="4AFF49A9" w14:textId="77777777">
        <w:trPr>
          <w:trHeight w:val="565"/>
        </w:trPr>
        <w:tc>
          <w:tcPr>
            <w:tcW w:w="2324" w:type="dxa"/>
          </w:tcPr>
          <w:p w14:paraId="5846DDA3" w14:textId="77777777" w:rsidR="00291536" w:rsidRDefault="00976FE8">
            <w:pPr>
              <w:spacing w:before="220" w:line="185" w:lineRule="auto"/>
              <w:ind w:left="1116"/>
              <w:rPr>
                <w:rFonts w:ascii="仿宋" w:eastAsia="仿宋" w:hAnsi="仿宋" w:cs="仿宋"/>
                <w:sz w:val="31"/>
                <w:szCs w:val="31"/>
              </w:rPr>
            </w:pPr>
            <w:r>
              <w:rPr>
                <w:rFonts w:ascii="仿宋" w:eastAsia="仿宋" w:hAnsi="仿宋" w:cs="仿宋"/>
                <w:sz w:val="31"/>
                <w:szCs w:val="31"/>
              </w:rPr>
              <w:t>3</w:t>
            </w:r>
          </w:p>
        </w:tc>
        <w:tc>
          <w:tcPr>
            <w:tcW w:w="2321" w:type="dxa"/>
          </w:tcPr>
          <w:p w14:paraId="31B19526" w14:textId="77777777" w:rsidR="00291536" w:rsidRDefault="00291536">
            <w:pPr>
              <w:pStyle w:val="TableText"/>
            </w:pPr>
          </w:p>
        </w:tc>
        <w:tc>
          <w:tcPr>
            <w:tcW w:w="2321" w:type="dxa"/>
          </w:tcPr>
          <w:p w14:paraId="04B3B1F8" w14:textId="77777777" w:rsidR="00291536" w:rsidRDefault="00291536">
            <w:pPr>
              <w:pStyle w:val="TableText"/>
            </w:pPr>
          </w:p>
        </w:tc>
        <w:tc>
          <w:tcPr>
            <w:tcW w:w="2325" w:type="dxa"/>
          </w:tcPr>
          <w:p w14:paraId="7CBF1E6D" w14:textId="77777777" w:rsidR="00291536" w:rsidRDefault="00291536">
            <w:pPr>
              <w:pStyle w:val="TableText"/>
            </w:pPr>
          </w:p>
        </w:tc>
      </w:tr>
      <w:tr w:rsidR="00291536" w14:paraId="3FD0176D" w14:textId="77777777">
        <w:trPr>
          <w:trHeight w:val="564"/>
        </w:trPr>
        <w:tc>
          <w:tcPr>
            <w:tcW w:w="2324" w:type="dxa"/>
          </w:tcPr>
          <w:p w14:paraId="3EB9C138" w14:textId="77777777" w:rsidR="00291536" w:rsidRDefault="00976FE8">
            <w:pPr>
              <w:spacing w:before="219" w:line="183" w:lineRule="auto"/>
              <w:ind w:left="1102"/>
              <w:rPr>
                <w:rFonts w:ascii="仿宋" w:eastAsia="仿宋" w:hAnsi="仿宋" w:cs="仿宋"/>
                <w:sz w:val="31"/>
                <w:szCs w:val="31"/>
              </w:rPr>
            </w:pPr>
            <w:r>
              <w:rPr>
                <w:rFonts w:ascii="仿宋" w:eastAsia="仿宋" w:hAnsi="仿宋" w:cs="仿宋"/>
                <w:sz w:val="31"/>
                <w:szCs w:val="31"/>
              </w:rPr>
              <w:t>4</w:t>
            </w:r>
          </w:p>
        </w:tc>
        <w:tc>
          <w:tcPr>
            <w:tcW w:w="2321" w:type="dxa"/>
          </w:tcPr>
          <w:p w14:paraId="77365F9A" w14:textId="77777777" w:rsidR="00291536" w:rsidRDefault="00291536">
            <w:pPr>
              <w:pStyle w:val="TableText"/>
            </w:pPr>
          </w:p>
        </w:tc>
        <w:tc>
          <w:tcPr>
            <w:tcW w:w="2321" w:type="dxa"/>
          </w:tcPr>
          <w:p w14:paraId="7BFE841D" w14:textId="77777777" w:rsidR="00291536" w:rsidRDefault="00291536">
            <w:pPr>
              <w:pStyle w:val="TableText"/>
            </w:pPr>
          </w:p>
        </w:tc>
        <w:tc>
          <w:tcPr>
            <w:tcW w:w="2325" w:type="dxa"/>
          </w:tcPr>
          <w:p w14:paraId="6E1F3F66" w14:textId="77777777" w:rsidR="00291536" w:rsidRDefault="00291536">
            <w:pPr>
              <w:pStyle w:val="TableText"/>
            </w:pPr>
          </w:p>
        </w:tc>
      </w:tr>
      <w:tr w:rsidR="00291536" w14:paraId="1005957D" w14:textId="77777777">
        <w:trPr>
          <w:trHeight w:val="564"/>
        </w:trPr>
        <w:tc>
          <w:tcPr>
            <w:tcW w:w="2324" w:type="dxa"/>
          </w:tcPr>
          <w:p w14:paraId="2D1F95AD" w14:textId="77777777" w:rsidR="00291536" w:rsidRDefault="00976FE8">
            <w:pPr>
              <w:spacing w:before="226" w:line="182" w:lineRule="auto"/>
              <w:ind w:left="1108"/>
              <w:rPr>
                <w:rFonts w:ascii="仿宋" w:eastAsia="仿宋" w:hAnsi="仿宋" w:cs="仿宋"/>
                <w:sz w:val="31"/>
                <w:szCs w:val="31"/>
              </w:rPr>
            </w:pPr>
            <w:r>
              <w:rPr>
                <w:rFonts w:ascii="仿宋" w:eastAsia="仿宋" w:hAnsi="仿宋" w:cs="仿宋"/>
                <w:sz w:val="31"/>
                <w:szCs w:val="31"/>
              </w:rPr>
              <w:t>5</w:t>
            </w:r>
          </w:p>
        </w:tc>
        <w:tc>
          <w:tcPr>
            <w:tcW w:w="2321" w:type="dxa"/>
          </w:tcPr>
          <w:p w14:paraId="2FBDE8F6" w14:textId="77777777" w:rsidR="00291536" w:rsidRDefault="00291536">
            <w:pPr>
              <w:pStyle w:val="TableText"/>
            </w:pPr>
          </w:p>
        </w:tc>
        <w:tc>
          <w:tcPr>
            <w:tcW w:w="2321" w:type="dxa"/>
          </w:tcPr>
          <w:p w14:paraId="239EFA6A" w14:textId="77777777" w:rsidR="00291536" w:rsidRDefault="00291536">
            <w:pPr>
              <w:pStyle w:val="TableText"/>
            </w:pPr>
          </w:p>
        </w:tc>
        <w:tc>
          <w:tcPr>
            <w:tcW w:w="2325" w:type="dxa"/>
          </w:tcPr>
          <w:p w14:paraId="24F96E34" w14:textId="77777777" w:rsidR="00291536" w:rsidRDefault="00291536">
            <w:pPr>
              <w:pStyle w:val="TableText"/>
            </w:pPr>
          </w:p>
        </w:tc>
      </w:tr>
      <w:tr w:rsidR="00291536" w14:paraId="2A56FC7E" w14:textId="77777777">
        <w:trPr>
          <w:trHeight w:val="569"/>
        </w:trPr>
        <w:tc>
          <w:tcPr>
            <w:tcW w:w="2324" w:type="dxa"/>
          </w:tcPr>
          <w:p w14:paraId="414492A9" w14:textId="77777777" w:rsidR="00291536" w:rsidRDefault="00976FE8">
            <w:pPr>
              <w:pStyle w:val="TableText"/>
              <w:spacing w:before="231" w:line="191" w:lineRule="auto"/>
              <w:ind w:left="1144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⁞</w:t>
            </w:r>
          </w:p>
        </w:tc>
        <w:tc>
          <w:tcPr>
            <w:tcW w:w="2321" w:type="dxa"/>
          </w:tcPr>
          <w:p w14:paraId="7EBB2459" w14:textId="77777777" w:rsidR="00291536" w:rsidRDefault="00291536">
            <w:pPr>
              <w:pStyle w:val="TableText"/>
            </w:pPr>
          </w:p>
        </w:tc>
        <w:tc>
          <w:tcPr>
            <w:tcW w:w="2321" w:type="dxa"/>
          </w:tcPr>
          <w:p w14:paraId="6C6E6B0E" w14:textId="77777777" w:rsidR="00291536" w:rsidRDefault="00291536">
            <w:pPr>
              <w:pStyle w:val="TableText"/>
            </w:pPr>
          </w:p>
        </w:tc>
        <w:tc>
          <w:tcPr>
            <w:tcW w:w="2325" w:type="dxa"/>
          </w:tcPr>
          <w:p w14:paraId="630DFAAF" w14:textId="77777777" w:rsidR="00291536" w:rsidRDefault="00291536">
            <w:pPr>
              <w:pStyle w:val="TableText"/>
            </w:pPr>
          </w:p>
        </w:tc>
      </w:tr>
    </w:tbl>
    <w:p w14:paraId="66213D58" w14:textId="77777777" w:rsidR="00291536" w:rsidRDefault="00291536"/>
    <w:sectPr w:rsidR="00291536">
      <w:footerReference w:type="default" r:id="rId11"/>
      <w:pgSz w:w="11916" w:h="16848"/>
      <w:pgMar w:top="1432" w:right="1257" w:bottom="1248" w:left="1361" w:header="0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E8129" w14:textId="77777777" w:rsidR="00976FE8" w:rsidRDefault="00976FE8">
      <w:r>
        <w:separator/>
      </w:r>
    </w:p>
  </w:endnote>
  <w:endnote w:type="continuationSeparator" w:id="0">
    <w:p w14:paraId="22DBEC45" w14:textId="77777777" w:rsidR="00976FE8" w:rsidRDefault="00976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0C070" w14:textId="77777777" w:rsidR="00291536" w:rsidRDefault="00976FE8">
    <w:pPr>
      <w:spacing w:line="183" w:lineRule="auto"/>
      <w:ind w:left="4088"/>
      <w:rPr>
        <w:rFonts w:ascii="Times New Roman" w:eastAsia="Times New Roman" w:hAnsi="Times New Roman" w:cs="Times New Roman"/>
        <w:sz w:val="28"/>
        <w:szCs w:val="28"/>
      </w:rPr>
    </w:pPr>
    <w:r>
      <w:rPr>
        <w:rFonts w:ascii="Times New Roman" w:eastAsia="Times New Roman" w:hAnsi="Times New Roman" w:cs="Times New Roman"/>
        <w:spacing w:val="-3"/>
        <w:sz w:val="28"/>
        <w:szCs w:val="28"/>
      </w:rPr>
      <w:t>215-</w:t>
    </w:r>
    <w:r>
      <w:rPr>
        <w:rFonts w:ascii="Times New Roman" w:eastAsia="Times New Roman" w:hAnsi="Times New Roman" w:cs="Times New Roman"/>
        <w:spacing w:val="11"/>
        <w:sz w:val="28"/>
        <w:szCs w:val="28"/>
      </w:rPr>
      <w:t xml:space="preserve"> </w:t>
    </w:r>
    <w:r>
      <w:rPr>
        <w:rFonts w:ascii="Times New Roman" w:eastAsia="Times New Roman" w:hAnsi="Times New Roman" w:cs="Times New Roman"/>
        <w:spacing w:val="-3"/>
        <w:sz w:val="28"/>
        <w:szCs w:val="28"/>
      </w:rPr>
      <w:t>3</w:t>
    </w:r>
    <w:r>
      <w:rPr>
        <w:rFonts w:ascii="Times New Roman" w:eastAsia="Times New Roman" w:hAnsi="Times New Roman" w:cs="Times New Roman"/>
        <w:spacing w:val="12"/>
        <w:sz w:val="28"/>
        <w:szCs w:val="28"/>
      </w:rPr>
      <w:t xml:space="preserve"> </w:t>
    </w:r>
    <w:r>
      <w:rPr>
        <w:rFonts w:ascii="Times New Roman" w:eastAsia="Times New Roman" w:hAnsi="Times New Roman" w:cs="Times New Roman"/>
        <w:spacing w:val="-3"/>
        <w:sz w:val="28"/>
        <w:szCs w:val="28"/>
      </w:rP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6F46C" w14:textId="77777777" w:rsidR="00291536" w:rsidRDefault="00976FE8">
    <w:pPr>
      <w:spacing w:line="183" w:lineRule="auto"/>
      <w:ind w:left="4090"/>
      <w:rPr>
        <w:rFonts w:ascii="Times New Roman" w:eastAsia="Times New Roman" w:hAnsi="Times New Roman" w:cs="Times New Roman"/>
        <w:sz w:val="28"/>
        <w:szCs w:val="28"/>
      </w:rPr>
    </w:pPr>
    <w:r>
      <w:rPr>
        <w:rFonts w:ascii="Times New Roman" w:eastAsia="Times New Roman" w:hAnsi="Times New Roman" w:cs="Times New Roman"/>
        <w:spacing w:val="-1"/>
        <w:sz w:val="28"/>
        <w:szCs w:val="28"/>
      </w:rPr>
      <w:t>215- 4</w:t>
    </w:r>
    <w:r>
      <w:rPr>
        <w:rFonts w:ascii="Times New Roman" w:eastAsia="Times New Roman" w:hAnsi="Times New Roman" w:cs="Times New Roman"/>
        <w:spacing w:val="12"/>
        <w:sz w:val="28"/>
        <w:szCs w:val="28"/>
      </w:rPr>
      <w:t xml:space="preserve"> </w:t>
    </w:r>
    <w:r>
      <w:rPr>
        <w:rFonts w:ascii="Times New Roman" w:eastAsia="Times New Roman" w:hAnsi="Times New Roman" w:cs="Times New Roman"/>
        <w:spacing w:val="-1"/>
        <w:sz w:val="28"/>
        <w:szCs w:val="28"/>
      </w:rP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36ABE" w14:textId="77777777" w:rsidR="00291536" w:rsidRDefault="00976FE8">
    <w:pPr>
      <w:spacing w:line="181" w:lineRule="auto"/>
      <w:ind w:left="4090"/>
      <w:rPr>
        <w:rFonts w:ascii="Times New Roman" w:eastAsia="Times New Roman" w:hAnsi="Times New Roman" w:cs="Times New Roman"/>
        <w:sz w:val="28"/>
        <w:szCs w:val="28"/>
      </w:rPr>
    </w:pPr>
    <w:r>
      <w:rPr>
        <w:rFonts w:ascii="Times New Roman" w:eastAsia="Times New Roman" w:hAnsi="Times New Roman" w:cs="Times New Roman"/>
        <w:spacing w:val="-4"/>
        <w:sz w:val="28"/>
        <w:szCs w:val="28"/>
      </w:rPr>
      <w:t>215-</w:t>
    </w:r>
    <w:r>
      <w:rPr>
        <w:rFonts w:ascii="Times New Roman" w:eastAsia="Times New Roman" w:hAnsi="Times New Roman" w:cs="Times New Roman"/>
        <w:spacing w:val="17"/>
        <w:sz w:val="28"/>
        <w:szCs w:val="28"/>
      </w:rPr>
      <w:t xml:space="preserve"> </w:t>
    </w:r>
    <w:r>
      <w:rPr>
        <w:rFonts w:ascii="Times New Roman" w:eastAsia="Times New Roman" w:hAnsi="Times New Roman" w:cs="Times New Roman"/>
        <w:spacing w:val="-4"/>
        <w:sz w:val="28"/>
        <w:szCs w:val="28"/>
      </w:rPr>
      <w:t>5</w:t>
    </w:r>
    <w:r>
      <w:rPr>
        <w:rFonts w:ascii="Times New Roman" w:eastAsia="Times New Roman" w:hAnsi="Times New Roman" w:cs="Times New Roman"/>
        <w:spacing w:val="12"/>
        <w:sz w:val="28"/>
        <w:szCs w:val="28"/>
      </w:rPr>
      <w:t xml:space="preserve"> </w:t>
    </w:r>
    <w:r>
      <w:rPr>
        <w:rFonts w:ascii="Times New Roman" w:eastAsia="Times New Roman" w:hAnsi="Times New Roman" w:cs="Times New Roman"/>
        <w:spacing w:val="-4"/>
        <w:sz w:val="28"/>
        <w:szCs w:val="28"/>
      </w:rPr>
      <w:t>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39BFA" w14:textId="77777777" w:rsidR="00291536" w:rsidRDefault="00976FE8">
    <w:pPr>
      <w:spacing w:line="183" w:lineRule="auto"/>
      <w:ind w:left="4090"/>
      <w:rPr>
        <w:rFonts w:ascii="Times New Roman" w:eastAsia="Times New Roman" w:hAnsi="Times New Roman" w:cs="Times New Roman"/>
        <w:sz w:val="28"/>
        <w:szCs w:val="28"/>
      </w:rPr>
    </w:pPr>
    <w:r>
      <w:rPr>
        <w:rFonts w:ascii="Times New Roman" w:eastAsia="Times New Roman" w:hAnsi="Times New Roman" w:cs="Times New Roman"/>
        <w:spacing w:val="-3"/>
        <w:sz w:val="28"/>
        <w:szCs w:val="28"/>
      </w:rPr>
      <w:t>215-</w:t>
    </w:r>
    <w:r>
      <w:rPr>
        <w:rFonts w:ascii="Times New Roman" w:eastAsia="Times New Roman" w:hAnsi="Times New Roman" w:cs="Times New Roman"/>
        <w:spacing w:val="11"/>
        <w:sz w:val="28"/>
        <w:szCs w:val="28"/>
      </w:rPr>
      <w:t xml:space="preserve"> </w:t>
    </w:r>
    <w:r>
      <w:rPr>
        <w:rFonts w:ascii="Times New Roman" w:eastAsia="Times New Roman" w:hAnsi="Times New Roman" w:cs="Times New Roman"/>
        <w:spacing w:val="-3"/>
        <w:sz w:val="28"/>
        <w:szCs w:val="28"/>
      </w:rPr>
      <w:t>6</w:t>
    </w:r>
    <w:r>
      <w:rPr>
        <w:rFonts w:ascii="Times New Roman" w:eastAsia="Times New Roman" w:hAnsi="Times New Roman" w:cs="Times New Roman"/>
        <w:spacing w:val="12"/>
        <w:sz w:val="28"/>
        <w:szCs w:val="28"/>
      </w:rPr>
      <w:t xml:space="preserve"> </w:t>
    </w:r>
    <w:r>
      <w:rPr>
        <w:rFonts w:ascii="Times New Roman" w:eastAsia="Times New Roman" w:hAnsi="Times New Roman" w:cs="Times New Roman"/>
        <w:spacing w:val="-3"/>
        <w:sz w:val="28"/>
        <w:szCs w:val="28"/>
      </w:rPr>
      <w:t>-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A9B64" w14:textId="77777777" w:rsidR="00291536" w:rsidRDefault="00976FE8">
    <w:pPr>
      <w:spacing w:before="1" w:line="180" w:lineRule="auto"/>
      <w:ind w:left="4090"/>
      <w:rPr>
        <w:rFonts w:ascii="Times New Roman" w:eastAsia="Times New Roman" w:hAnsi="Times New Roman" w:cs="Times New Roman"/>
        <w:sz w:val="28"/>
        <w:szCs w:val="28"/>
      </w:rPr>
    </w:pPr>
    <w:r>
      <w:rPr>
        <w:rFonts w:ascii="Times New Roman" w:eastAsia="Times New Roman" w:hAnsi="Times New Roman" w:cs="Times New Roman"/>
        <w:spacing w:val="-3"/>
        <w:sz w:val="28"/>
        <w:szCs w:val="28"/>
      </w:rPr>
      <w:t>215-</w:t>
    </w:r>
    <w:r>
      <w:rPr>
        <w:rFonts w:ascii="Times New Roman" w:eastAsia="Times New Roman" w:hAnsi="Times New Roman" w:cs="Times New Roman"/>
        <w:spacing w:val="11"/>
        <w:sz w:val="28"/>
        <w:szCs w:val="28"/>
      </w:rPr>
      <w:t xml:space="preserve"> </w:t>
    </w:r>
    <w:r>
      <w:rPr>
        <w:rFonts w:ascii="Times New Roman" w:eastAsia="Times New Roman" w:hAnsi="Times New Roman" w:cs="Times New Roman"/>
        <w:spacing w:val="-3"/>
        <w:sz w:val="28"/>
        <w:szCs w:val="28"/>
      </w:rPr>
      <w:t>7</w:t>
    </w:r>
    <w:r>
      <w:rPr>
        <w:rFonts w:ascii="Times New Roman" w:eastAsia="Times New Roman" w:hAnsi="Times New Roman" w:cs="Times New Roman"/>
        <w:spacing w:val="12"/>
        <w:sz w:val="28"/>
        <w:szCs w:val="28"/>
      </w:rPr>
      <w:t xml:space="preserve"> </w:t>
    </w:r>
    <w:r>
      <w:rPr>
        <w:rFonts w:ascii="Times New Roman" w:eastAsia="Times New Roman" w:hAnsi="Times New Roman" w:cs="Times New Roman"/>
        <w:spacing w:val="-3"/>
        <w:sz w:val="28"/>
        <w:szCs w:val="28"/>
      </w:rPr>
      <w:t>-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15D9" w14:textId="77777777" w:rsidR="00291536" w:rsidRDefault="00976FE8">
    <w:pPr>
      <w:spacing w:line="183" w:lineRule="auto"/>
      <w:ind w:left="4210"/>
      <w:rPr>
        <w:rFonts w:ascii="Times New Roman" w:eastAsia="Times New Roman" w:hAnsi="Times New Roman" w:cs="Times New Roman"/>
        <w:sz w:val="28"/>
        <w:szCs w:val="28"/>
      </w:rPr>
    </w:pPr>
    <w:r>
      <w:rPr>
        <w:rFonts w:ascii="Times New Roman" w:eastAsia="Times New Roman" w:hAnsi="Times New Roman" w:cs="Times New Roman"/>
        <w:spacing w:val="-4"/>
        <w:sz w:val="28"/>
        <w:szCs w:val="28"/>
      </w:rPr>
      <w:t>215-</w:t>
    </w:r>
    <w:r>
      <w:rPr>
        <w:rFonts w:ascii="Times New Roman" w:eastAsia="Times New Roman" w:hAnsi="Times New Roman" w:cs="Times New Roman"/>
        <w:spacing w:val="17"/>
        <w:sz w:val="28"/>
        <w:szCs w:val="28"/>
      </w:rPr>
      <w:t xml:space="preserve"> </w:t>
    </w:r>
    <w:r>
      <w:rPr>
        <w:rFonts w:ascii="Times New Roman" w:eastAsia="Times New Roman" w:hAnsi="Times New Roman" w:cs="Times New Roman"/>
        <w:spacing w:val="-4"/>
        <w:sz w:val="28"/>
        <w:szCs w:val="28"/>
      </w:rPr>
      <w:t>8</w:t>
    </w:r>
    <w:r>
      <w:rPr>
        <w:rFonts w:ascii="Times New Roman" w:eastAsia="Times New Roman" w:hAnsi="Times New Roman" w:cs="Times New Roman"/>
        <w:spacing w:val="12"/>
        <w:sz w:val="28"/>
        <w:szCs w:val="28"/>
      </w:rPr>
      <w:t xml:space="preserve"> </w:t>
    </w:r>
    <w:r>
      <w:rPr>
        <w:rFonts w:ascii="Times New Roman" w:eastAsia="Times New Roman" w:hAnsi="Times New Roman" w:cs="Times New Roman"/>
        <w:spacing w:val="-4"/>
        <w:sz w:val="28"/>
        <w:szCs w:val="28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90520" w14:textId="77777777" w:rsidR="00976FE8" w:rsidRDefault="00976FE8">
      <w:r>
        <w:separator/>
      </w:r>
    </w:p>
  </w:footnote>
  <w:footnote w:type="continuationSeparator" w:id="0">
    <w:p w14:paraId="535CAF52" w14:textId="77777777" w:rsidR="00976FE8" w:rsidRDefault="00976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91536"/>
    <w:rsid w:val="00291536"/>
    <w:rsid w:val="00976FE8"/>
    <w:rsid w:val="00D8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BA8F1"/>
  <w15:docId w15:val="{90DFFADD-8743-41A7-896B-3831D70E0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kinsoku w:val="0"/>
      <w:autoSpaceDE w:val="0"/>
      <w:autoSpaceDN w:val="0"/>
      <w:adjustRightInd w:val="0"/>
      <w:snapToGrid w:val="0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semiHidden/>
    <w:qFormat/>
    <w:rPr>
      <w:rFonts w:ascii="仿宋" w:eastAsia="仿宋" w:hAnsi="仿宋" w:cs="仿宋"/>
      <w:sz w:val="31"/>
      <w:szCs w:val="31"/>
    </w:rPr>
  </w:style>
  <w:style w:type="paragraph" w:customStyle="1" w:styleId="TableText">
    <w:name w:val="Table Text"/>
    <w:basedOn w:val="a"/>
    <w:semiHidden/>
    <w:qFormat/>
    <w:rPr>
      <w:rFonts w:eastAsia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陆璐</cp:lastModifiedBy>
  <cp:revision>3</cp:revision>
  <dcterms:created xsi:type="dcterms:W3CDTF">2024-03-07T02:20:00Z</dcterms:created>
  <dcterms:modified xsi:type="dcterms:W3CDTF">2024-03-07T06:31:00Z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2024-03-07T14:24:14Z</vt:filetime>
  </property>
</Properties>
</file>