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10569">
      <w:pPr>
        <w:jc w:val="center"/>
        <w:rPr>
          <w:rFonts w:asciiTheme="minorEastAsia" w:hAnsiTheme="minorEastAsia" w:cstheme="minorEastAsia"/>
          <w:sz w:val="28"/>
          <w:szCs w:val="28"/>
        </w:rPr>
      </w:pPr>
    </w:p>
    <w:tbl>
      <w:tblPr>
        <w:tblStyle w:val="15"/>
        <w:tblpPr w:leftFromText="180" w:rightFromText="180" w:vertAnchor="text" w:horzAnchor="margin" w:tblpXSpec="center" w:tblpY="314"/>
        <w:tblW w:w="8414" w:type="dxa"/>
        <w:tblInd w:w="0" w:type="dxa"/>
        <w:tblLayout w:type="fixed"/>
        <w:tblCellMar>
          <w:top w:w="0" w:type="dxa"/>
          <w:left w:w="108" w:type="dxa"/>
          <w:bottom w:w="0" w:type="dxa"/>
          <w:right w:w="108" w:type="dxa"/>
        </w:tblCellMar>
      </w:tblPr>
      <w:tblGrid>
        <w:gridCol w:w="4480"/>
        <w:gridCol w:w="974"/>
        <w:gridCol w:w="2720"/>
        <w:gridCol w:w="240"/>
      </w:tblGrid>
      <w:tr w14:paraId="3860F60E">
        <w:tblPrEx>
          <w:tblCellMar>
            <w:top w:w="0" w:type="dxa"/>
            <w:left w:w="108" w:type="dxa"/>
            <w:bottom w:w="0" w:type="dxa"/>
            <w:right w:w="108" w:type="dxa"/>
          </w:tblCellMar>
        </w:tblPrEx>
        <w:tc>
          <w:tcPr>
            <w:tcW w:w="4480" w:type="dxa"/>
            <w:vAlign w:val="center"/>
          </w:tcPr>
          <w:p w14:paraId="7D7A8DDD">
            <w:pPr>
              <w:spacing w:before="312" w:line="360" w:lineRule="auto"/>
              <w:ind w:right="-271" w:rightChars="-129"/>
              <w:rPr>
                <w:rFonts w:ascii="Times New Roman" w:hAnsi="Times New Roman" w:eastAsia="仿宋_GB2312" w:cs="Times New Roman"/>
                <w:b/>
                <w:bCs/>
                <w:color w:val="000000"/>
                <w:kern w:val="44"/>
                <w:sz w:val="44"/>
                <w:szCs w:val="44"/>
              </w:rPr>
            </w:pPr>
            <w:r>
              <w:rPr>
                <w:rFonts w:ascii="Times New Roman" w:hAnsi="Times New Roman" w:eastAsia="仿宋_GB2312" w:cs="Times New Roman"/>
                <w:color w:val="000000"/>
                <w:szCs w:val="22"/>
              </w:rPr>
              <w:object>
                <v:shape id="_x0000_i1025" o:spt="75" type="#_x0000_t75" style="height:56.4pt;width:208.2pt;" o:ole="t" filled="f" o:preferrelative="t" stroked="f" coordsize="21600,21600">
                  <v:path/>
                  <v:fill on="f" focussize="0,0"/>
                  <v:stroke on="f" joinstyle="miter"/>
                  <v:imagedata r:id="rId29" o:title=""/>
                  <o:lock v:ext="edit" aspectratio="t"/>
                  <w10:wrap type="none"/>
                  <w10:anchorlock/>
                </v:shape>
                <o:OLEObject Type="Embed" ProgID="Visio.Drawing.11" ShapeID="_x0000_i1025" DrawAspect="Content" ObjectID="_1468075725" r:id="rId28">
                  <o:LockedField>false</o:LockedField>
                </o:OLEObject>
              </w:object>
            </w:r>
          </w:p>
        </w:tc>
        <w:tc>
          <w:tcPr>
            <w:tcW w:w="974" w:type="dxa"/>
            <w:vAlign w:val="center"/>
          </w:tcPr>
          <w:p w14:paraId="61A14F05">
            <w:pPr>
              <w:keepNext/>
              <w:keepLines/>
              <w:spacing w:before="312" w:after="260" w:line="360" w:lineRule="auto"/>
              <w:outlineLvl w:val="1"/>
              <w:rPr>
                <w:rFonts w:ascii="Times New Roman" w:hAnsi="Times New Roman" w:eastAsia="仿宋_GB2312" w:cs="Times New Roman"/>
                <w:bCs/>
                <w:color w:val="000000"/>
                <w:kern w:val="44"/>
                <w:sz w:val="52"/>
                <w:szCs w:val="52"/>
              </w:rPr>
            </w:pPr>
          </w:p>
        </w:tc>
        <w:tc>
          <w:tcPr>
            <w:tcW w:w="2720" w:type="dxa"/>
            <w:vAlign w:val="center"/>
          </w:tcPr>
          <w:p w14:paraId="046156B3">
            <w:pPr>
              <w:jc w:val="distribute"/>
              <w:rPr>
                <w:rFonts w:ascii="Times New Roman" w:hAnsi="Times New Roman" w:eastAsia="华文中宋" w:cs="Times New Roman"/>
                <w:b/>
                <w:color w:val="000082"/>
                <w:sz w:val="52"/>
                <w:szCs w:val="52"/>
              </w:rPr>
            </w:pPr>
            <w:r>
              <w:rPr>
                <w:rFonts w:hint="eastAsia" w:ascii="Times New Roman" w:hAnsi="Times New Roman" w:eastAsia="华文中宋" w:cs="Times New Roman"/>
                <w:b/>
                <w:color w:val="000082"/>
                <w:sz w:val="52"/>
                <w:szCs w:val="52"/>
              </w:rPr>
              <w:t>咨询通告</w:t>
            </w:r>
          </w:p>
        </w:tc>
        <w:tc>
          <w:tcPr>
            <w:tcW w:w="240" w:type="dxa"/>
            <w:vAlign w:val="center"/>
          </w:tcPr>
          <w:p w14:paraId="2547C960">
            <w:pPr>
              <w:keepNext/>
              <w:keepLines/>
              <w:widowControl/>
              <w:spacing w:before="340" w:after="330" w:line="578" w:lineRule="auto"/>
              <w:ind w:firstLine="1050"/>
              <w:outlineLvl w:val="0"/>
              <w:rPr>
                <w:rFonts w:ascii="Times New Roman" w:hAnsi="Times New Roman" w:eastAsia="仿宋_GB2312" w:cs="Times New Roman"/>
                <w:bCs/>
                <w:color w:val="000000"/>
                <w:kern w:val="44"/>
                <w:sz w:val="52"/>
                <w:szCs w:val="52"/>
              </w:rPr>
            </w:pPr>
          </w:p>
          <w:p w14:paraId="4E053221">
            <w:pPr>
              <w:keepNext/>
              <w:keepLines/>
              <w:spacing w:before="312" w:after="330" w:line="360" w:lineRule="auto"/>
              <w:outlineLvl w:val="0"/>
              <w:rPr>
                <w:rFonts w:ascii="Times New Roman" w:hAnsi="Times New Roman" w:eastAsia="仿宋_GB2312" w:cs="Times New Roman"/>
                <w:bCs/>
                <w:color w:val="000000"/>
                <w:kern w:val="44"/>
                <w:sz w:val="52"/>
                <w:szCs w:val="52"/>
              </w:rPr>
            </w:pPr>
          </w:p>
        </w:tc>
      </w:tr>
      <w:tr w14:paraId="06F202FE">
        <w:tc>
          <w:tcPr>
            <w:tcW w:w="4480" w:type="dxa"/>
          </w:tcPr>
          <w:p w14:paraId="7ACC374C">
            <w:pPr>
              <w:spacing w:before="240"/>
              <w:jc w:val="distribute"/>
              <w:rPr>
                <w:rFonts w:ascii="黑体" w:hAnsi="黑体" w:eastAsia="黑体" w:cs="Times New Roman"/>
                <w:color w:val="002060"/>
                <w:sz w:val="32"/>
                <w:szCs w:val="32"/>
              </w:rPr>
            </w:pPr>
            <w:r>
              <w:rPr>
                <w:rFonts w:ascii="黑体" w:hAnsi="黑体" w:eastAsia="黑体" w:cs="Times New Roman"/>
                <w:b/>
                <w:color w:val="000082"/>
                <w:sz w:val="32"/>
                <w:szCs w:val="32"/>
              </w:rPr>
              <w:t>中国民用航空局机场司</w:t>
            </w:r>
          </w:p>
        </w:tc>
        <w:tc>
          <w:tcPr>
            <w:tcW w:w="974" w:type="dxa"/>
          </w:tcPr>
          <w:p w14:paraId="07725201">
            <w:pPr>
              <w:spacing w:before="312" w:line="360" w:lineRule="auto"/>
              <w:rPr>
                <w:rFonts w:ascii="Times New Roman" w:hAnsi="Times New Roman" w:eastAsia="仿宋_GB2312" w:cs="Times New Roman"/>
                <w:b/>
                <w:bCs/>
                <w:color w:val="000000"/>
                <w:kern w:val="44"/>
                <w:sz w:val="44"/>
                <w:szCs w:val="44"/>
              </w:rPr>
            </w:pPr>
          </w:p>
        </w:tc>
        <w:tc>
          <w:tcPr>
            <w:tcW w:w="2720" w:type="dxa"/>
          </w:tcPr>
          <w:p w14:paraId="47C09959">
            <w:pPr>
              <w:spacing w:before="312" w:line="360" w:lineRule="auto"/>
              <w:rPr>
                <w:rFonts w:ascii="Times New Roman" w:hAnsi="Times New Roman" w:eastAsia="仿宋_GB2312" w:cs="Times New Roman"/>
                <w:b/>
                <w:bCs/>
                <w:color w:val="000000"/>
                <w:kern w:val="44"/>
                <w:sz w:val="44"/>
                <w:szCs w:val="44"/>
              </w:rPr>
            </w:pPr>
          </w:p>
        </w:tc>
        <w:tc>
          <w:tcPr>
            <w:tcW w:w="240" w:type="dxa"/>
          </w:tcPr>
          <w:p w14:paraId="42C7D2E2">
            <w:pPr>
              <w:spacing w:before="312" w:line="360" w:lineRule="auto"/>
              <w:rPr>
                <w:rFonts w:ascii="Times New Roman" w:hAnsi="Times New Roman" w:eastAsia="仿宋_GB2312" w:cs="Times New Roman"/>
                <w:b/>
                <w:bCs/>
                <w:color w:val="000000"/>
                <w:kern w:val="44"/>
                <w:sz w:val="44"/>
                <w:szCs w:val="44"/>
              </w:rPr>
            </w:pPr>
          </w:p>
        </w:tc>
      </w:tr>
    </w:tbl>
    <w:p w14:paraId="289E0AF6">
      <w:pPr>
        <w:spacing w:before="156" w:beforeLines="50"/>
        <w:ind w:left="3402" w:leftChars="1620" w:firstLine="1377" w:firstLineChars="492"/>
        <w:rPr>
          <w:rFonts w:eastAsia="仿宋_GB2312"/>
          <w:sz w:val="28"/>
          <w:szCs w:val="28"/>
        </w:rPr>
      </w:pPr>
    </w:p>
    <w:p w14:paraId="268C1A72">
      <w:pPr>
        <w:ind w:left="3402" w:leftChars="1620" w:firstLine="996" w:firstLineChars="356"/>
        <w:rPr>
          <w:rFonts w:ascii="Times New Roman" w:hAnsi="Times New Roman" w:eastAsia="仿宋_GB2312" w:cs="Times New Roman"/>
          <w:color w:val="000082"/>
          <w:sz w:val="28"/>
          <w:szCs w:val="28"/>
        </w:rPr>
      </w:pPr>
      <w:r>
        <w:rPr>
          <w:rFonts w:ascii="Times New Roman" w:hAnsi="Times New Roman" w:eastAsia="仿宋_GB2312" w:cs="Times New Roman"/>
          <w:color w:val="000082"/>
          <w:sz w:val="28"/>
          <w:szCs w:val="28"/>
        </w:rPr>
        <w:t>编    号</w:t>
      </w:r>
      <w:r>
        <w:rPr>
          <w:rFonts w:hint="eastAsia" w:ascii="Times New Roman" w:hAnsi="Times New Roman" w:eastAsia="仿宋_GB2312" w:cs="Times New Roman"/>
          <w:color w:val="000082"/>
          <w:sz w:val="28"/>
          <w:szCs w:val="28"/>
        </w:rPr>
        <w:t>：AC</w:t>
      </w:r>
    </w:p>
    <w:p w14:paraId="7BAC5F27">
      <w:pPr>
        <w:ind w:left="3402" w:leftChars="1620" w:firstLine="996" w:firstLineChars="356"/>
        <w:rPr>
          <w:rFonts w:ascii="Times New Roman" w:hAnsi="Times New Roman" w:eastAsia="仿宋_GB2312" w:cs="Times New Roman"/>
          <w:color w:val="000082"/>
          <w:sz w:val="28"/>
          <w:szCs w:val="28"/>
        </w:rPr>
      </w:pPr>
      <w:r>
        <w:rPr>
          <w:rFonts w:ascii="Times New Roman" w:hAnsi="Times New Roman" w:eastAsia="仿宋_GB2312" w:cs="Times New Roman"/>
          <w:color w:val="000082"/>
          <w:sz w:val="28"/>
          <w:szCs w:val="28"/>
        </w:rPr>
        <w:t>下发日期：</w:t>
      </w:r>
      <w:r>
        <w:rPr>
          <w:rFonts w:hint="eastAsia" w:ascii="Times New Roman" w:hAnsi="Times New Roman" w:eastAsia="仿宋_GB2312" w:cs="Times New Roman"/>
          <w:color w:val="000082"/>
          <w:sz w:val="28"/>
          <w:szCs w:val="28"/>
        </w:rPr>
        <w:t>202X</w:t>
      </w:r>
      <w:r>
        <w:rPr>
          <w:rFonts w:ascii="Times New Roman" w:hAnsi="Times New Roman" w:eastAsia="仿宋_GB2312" w:cs="Times New Roman"/>
          <w:color w:val="000082"/>
          <w:sz w:val="28"/>
          <w:szCs w:val="28"/>
        </w:rPr>
        <w:t>年</w:t>
      </w:r>
      <w:r>
        <w:rPr>
          <w:rFonts w:hint="eastAsia" w:ascii="Times New Roman" w:hAnsi="Times New Roman" w:eastAsia="仿宋_GB2312" w:cs="Times New Roman"/>
          <w:color w:val="000082"/>
          <w:sz w:val="28"/>
          <w:szCs w:val="28"/>
        </w:rPr>
        <w:t>XX</w:t>
      </w:r>
      <w:r>
        <w:rPr>
          <w:rFonts w:ascii="Times New Roman" w:hAnsi="Times New Roman" w:eastAsia="仿宋_GB2312" w:cs="Times New Roman"/>
          <w:color w:val="000082"/>
          <w:sz w:val="28"/>
          <w:szCs w:val="28"/>
        </w:rPr>
        <w:t>月</w:t>
      </w:r>
      <w:r>
        <w:rPr>
          <w:rFonts w:hint="eastAsia" w:ascii="Times New Roman" w:hAnsi="Times New Roman" w:eastAsia="仿宋_GB2312" w:cs="Times New Roman"/>
          <w:color w:val="000082"/>
          <w:sz w:val="28"/>
          <w:szCs w:val="28"/>
        </w:rPr>
        <w:t>XX</w:t>
      </w:r>
      <w:r>
        <w:rPr>
          <w:rFonts w:ascii="Times New Roman" w:hAnsi="Times New Roman" w:eastAsia="仿宋_GB2312" w:cs="Times New Roman"/>
          <w:color w:val="000082"/>
          <w:sz w:val="28"/>
          <w:szCs w:val="28"/>
        </w:rPr>
        <w:t>日</w:t>
      </w:r>
    </w:p>
    <w:p w14:paraId="61D3EFDE">
      <w:pPr>
        <w:ind w:left="3402" w:leftChars="1620" w:firstLine="915" w:firstLineChars="327"/>
        <w:rPr>
          <w:rFonts w:eastAsia="仿宋_GB2312"/>
          <w:sz w:val="28"/>
          <w:szCs w:val="28"/>
        </w:rPr>
      </w:pPr>
      <w:r>
        <w:rPr>
          <w:rFonts w:eastAsia="仿宋_GB2312"/>
          <w:sz w:val="28"/>
          <w:szCs w:val="28"/>
        </w:rPr>
        <w:t xml:space="preserve"> </w:t>
      </w:r>
    </w:p>
    <w:p w14:paraId="160A94D2">
      <w:pPr>
        <w:adjustRightInd w:val="0"/>
        <w:snapToGrid w:val="0"/>
        <w:ind w:firstLine="811"/>
        <w:rPr>
          <w:rFonts w:eastAsia="仿宋_GB2312"/>
          <w:b/>
          <w:sz w:val="40"/>
          <w:szCs w:val="20"/>
          <w:u w:val="single"/>
        </w:rPr>
      </w:pPr>
    </w:p>
    <w:p w14:paraId="75CE6DA2">
      <w:pPr>
        <w:ind w:firstLine="424"/>
        <w:jc w:val="center"/>
        <w:rPr>
          <w:rFonts w:eastAsia="仿宋_GB2312"/>
        </w:rPr>
      </w:pPr>
    </w:p>
    <w:p w14:paraId="4359B486">
      <w:pPr>
        <w:ind w:firstLine="424"/>
        <w:jc w:val="center"/>
        <w:rPr>
          <w:rFonts w:eastAsia="仿宋_GB2312"/>
        </w:rPr>
      </w:pPr>
    </w:p>
    <w:p w14:paraId="5ABF5AE9">
      <w:pPr>
        <w:jc w:val="center"/>
        <w:rPr>
          <w:rFonts w:ascii="Times New Roman" w:hAnsi="Times New Roman" w:eastAsia="华文中宋" w:cs="Times New Roman"/>
          <w:b/>
          <w:color w:val="000082"/>
          <w:w w:val="98"/>
          <w:sz w:val="60"/>
          <w:szCs w:val="60"/>
        </w:rPr>
      </w:pPr>
      <w:r>
        <w:rPr>
          <w:rFonts w:hint="eastAsia" w:ascii="Times New Roman" w:hAnsi="Times New Roman" w:eastAsia="华文中宋" w:cs="Times New Roman"/>
          <w:b/>
          <w:color w:val="000082"/>
          <w:w w:val="98"/>
          <w:sz w:val="60"/>
          <w:szCs w:val="60"/>
        </w:rPr>
        <w:t>运输机场场道工程检测信息化</w:t>
      </w:r>
    </w:p>
    <w:p w14:paraId="24FCFB4E">
      <w:pPr>
        <w:jc w:val="center"/>
        <w:rPr>
          <w:rFonts w:ascii="Times New Roman" w:hAnsi="Times New Roman" w:eastAsia="华文中宋" w:cs="Times New Roman"/>
          <w:b/>
          <w:color w:val="000082"/>
          <w:w w:val="98"/>
          <w:sz w:val="60"/>
          <w:szCs w:val="60"/>
        </w:rPr>
      </w:pPr>
      <w:r>
        <w:rPr>
          <w:rFonts w:hint="eastAsia" w:ascii="Times New Roman" w:hAnsi="Times New Roman" w:eastAsia="华文中宋" w:cs="Times New Roman"/>
          <w:b/>
          <w:color w:val="000082"/>
          <w:w w:val="98"/>
          <w:sz w:val="60"/>
          <w:szCs w:val="60"/>
        </w:rPr>
        <w:t>建设指南</w:t>
      </w:r>
    </w:p>
    <w:p w14:paraId="00BF0EA1">
      <w:pPr>
        <w:snapToGrid w:val="0"/>
        <w:spacing w:before="312" w:beforeLines="100" w:after="312" w:afterLines="100"/>
        <w:jc w:val="center"/>
        <w:rPr>
          <w:rFonts w:eastAsia="仿宋_GB2312"/>
          <w:sz w:val="32"/>
          <w:szCs w:val="40"/>
        </w:rPr>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fmt="upperRoman" w:start="1"/>
          <w:cols w:space="425" w:num="1"/>
          <w:titlePg/>
          <w:docGrid w:type="lines" w:linePitch="312" w:charSpace="0"/>
        </w:sectPr>
      </w:pPr>
      <w:r>
        <w:rPr>
          <w:rFonts w:ascii="Times New Roman" w:hAnsi="Times New Roman" w:eastAsia="仿宋_GB2312" w:cs="Times New Roman"/>
          <w:color w:val="00008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2333625</wp:posOffset>
                </wp:positionV>
                <wp:extent cx="5372100" cy="0"/>
                <wp:effectExtent l="0" t="0" r="19050" b="19050"/>
                <wp:wrapNone/>
                <wp:docPr id="25"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82"/>
                          </a:solidFill>
                          <a:round/>
                        </a:ln>
                        <a:effectLst/>
                      </wps:spPr>
                      <wps:bodyPr/>
                    </wps:wsp>
                  </a:graphicData>
                </a:graphic>
              </wp:anchor>
            </w:drawing>
          </mc:Choice>
          <mc:Fallback>
            <w:pict>
              <v:line id="直接连接符 10" o:spid="_x0000_s1026" o:spt="20" style="position:absolute;left:0pt;margin-left:0pt;margin-top:183.75pt;height:0pt;width:423pt;z-index:251659264;mso-width-relative:page;mso-height-relative:page;" filled="f" stroked="t" coordsize="21600,21600" o:gfxdata="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dN&#10;Ux7VAAAACAEAAA8AAAAAAAAAAQAgAAAAIgAAAGRycy9kb3ducmV2LnhtbFBLAQIUABQAAAAIAIdO&#10;4kArZH227QEAALsDAAAOAAAAAAAAAAEAIAAAACQBAABkcnMvZTJvRG9jLnhtbFBLBQYAAAAABgAG&#10;AFkBAACDBQAAAAA=&#10;">
                <v:fill on="f" focussize="0,0"/>
                <v:stroke weight="1.5pt" color="#000082" joinstyle="round"/>
                <v:imagedata o:title=""/>
                <o:lock v:ext="edit" aspectratio="f"/>
              </v:line>
            </w:pict>
          </mc:Fallback>
        </mc:AlternateContent>
      </w:r>
      <w:r>
        <w:rPr>
          <w:rFonts w:hint="eastAsia" w:ascii="Times New Roman" w:hAnsi="Times New Roman" w:eastAsia="仿宋_GB2312" w:cs="Times New Roman"/>
          <w:color w:val="000082"/>
          <w:sz w:val="28"/>
          <w:szCs w:val="28"/>
        </w:rPr>
        <w:t>（征求意见稿）</w:t>
      </w:r>
    </w:p>
    <w:p w14:paraId="6A9D8CF5">
      <w:pPr>
        <w:snapToGrid w:val="0"/>
        <w:spacing w:before="312" w:beforeLines="100" w:after="312" w:afterLines="100" w:line="360" w:lineRule="auto"/>
        <w:jc w:val="center"/>
        <w:rPr>
          <w:rFonts w:ascii="Times New Roman" w:hAnsi="Times New Roman" w:eastAsia="宋体" w:cs="Times New Roman"/>
          <w:b/>
          <w:bCs/>
          <w:sz w:val="36"/>
          <w:szCs w:val="36"/>
        </w:rPr>
      </w:pPr>
      <w:bookmarkStart w:id="0" w:name="_Toc428205685"/>
      <w:bookmarkStart w:id="1" w:name="_Toc423360986"/>
      <w:bookmarkStart w:id="2" w:name="_Toc421545034"/>
      <w:bookmarkStart w:id="3" w:name="_Toc420485691"/>
      <w:bookmarkStart w:id="4" w:name="_Toc415225264"/>
      <w:bookmarkStart w:id="5" w:name="_Toc415226332"/>
      <w:bookmarkStart w:id="6" w:name="_Toc414266694"/>
      <w:bookmarkStart w:id="7" w:name="_Toc414266619"/>
      <w:bookmarkStart w:id="8" w:name="_Toc422998743"/>
      <w:bookmarkStart w:id="9" w:name="_Toc421282069"/>
      <w:bookmarkStart w:id="10" w:name="_Toc413676577"/>
      <w:bookmarkStart w:id="11" w:name="_Toc294486369"/>
      <w:bookmarkStart w:id="12" w:name="_Toc293504135"/>
      <w:bookmarkStart w:id="13" w:name="_Toc421446292"/>
      <w:bookmarkStart w:id="14" w:name="_Toc421542365"/>
      <w:bookmarkStart w:id="15" w:name="_Toc293503857"/>
      <w:bookmarkStart w:id="16" w:name="_Toc414266440"/>
      <w:bookmarkStart w:id="17" w:name="_Toc415061299"/>
      <w:bookmarkStart w:id="18" w:name="_Toc421447249"/>
      <w:bookmarkStart w:id="19" w:name="_Toc413676483"/>
      <w:r>
        <w:rPr>
          <w:rFonts w:ascii="方正小标宋_GBK" w:hAnsi="方正小标宋_GBK" w:eastAsia="方正小标宋_GBK" w:cs="方正小标宋_GBK"/>
          <w:bCs/>
          <w:color w:val="000000"/>
          <w:sz w:val="36"/>
          <w:szCs w:val="36"/>
        </w:rPr>
        <w:t>前</w:t>
      </w:r>
      <w:r>
        <w:rPr>
          <w:rFonts w:hint="eastAsia" w:ascii="方正小标宋_GBK" w:hAnsi="方正小标宋_GBK" w:eastAsia="方正小标宋_GBK" w:cs="方正小标宋_GBK"/>
          <w:bCs/>
          <w:color w:val="000000"/>
          <w:sz w:val="36"/>
          <w:szCs w:val="36"/>
        </w:rPr>
        <w:t xml:space="preserve"> </w:t>
      </w:r>
      <w:r>
        <w:rPr>
          <w:rFonts w:ascii="方正小标宋_GBK" w:hAnsi="方正小标宋_GBK" w:eastAsia="方正小标宋_GBK" w:cs="方正小标宋_GBK"/>
          <w:bCs/>
          <w:color w:val="000000"/>
          <w:sz w:val="36"/>
          <w:szCs w:val="36"/>
        </w:rPr>
        <w:t xml:space="preserve"> 言</w:t>
      </w:r>
      <w:bookmarkEnd w:id="0"/>
    </w:p>
    <w:p w14:paraId="46601B32">
      <w:pPr>
        <w:widowControl/>
        <w:snapToGrid w:val="0"/>
        <w:spacing w:line="360" w:lineRule="auto"/>
        <w:ind w:firstLine="606" w:firstLineChars="202"/>
        <w:rPr>
          <w:rFonts w:ascii="仿宋_GB2312" w:hAnsi="仿宋" w:eastAsia="仿宋_GB2312" w:cs="Times New Roman"/>
          <w:color w:val="000000"/>
          <w:kern w:val="0"/>
          <w:sz w:val="30"/>
          <w:szCs w:val="30"/>
        </w:rPr>
      </w:pPr>
      <w:r>
        <w:rPr>
          <w:rFonts w:ascii="仿宋_GB2312" w:hAnsi="仿宋" w:eastAsia="仿宋_GB2312" w:cs="Times New Roman"/>
          <w:color w:val="000000"/>
          <w:kern w:val="0"/>
          <w:sz w:val="30"/>
          <w:szCs w:val="30"/>
        </w:rPr>
        <w:t>《</w:t>
      </w:r>
      <w:r>
        <w:rPr>
          <w:rFonts w:hint="eastAsia" w:ascii="仿宋_GB2312" w:hAnsi="仿宋" w:eastAsia="仿宋_GB2312" w:cs="Times New Roman"/>
          <w:color w:val="000000"/>
          <w:kern w:val="0"/>
          <w:sz w:val="30"/>
          <w:szCs w:val="30"/>
        </w:rPr>
        <w:t>运输机场场道工程检测信息化建设指南</w:t>
      </w:r>
      <w:r>
        <w:rPr>
          <w:rFonts w:ascii="仿宋_GB2312" w:hAnsi="仿宋" w:eastAsia="仿宋_GB2312" w:cs="Times New Roman"/>
          <w:color w:val="000000"/>
          <w:kern w:val="0"/>
          <w:sz w:val="30"/>
          <w:szCs w:val="30"/>
        </w:rPr>
        <w:t>》（</w:t>
      </w:r>
      <w:r>
        <w:rPr>
          <w:rFonts w:hint="eastAsia" w:ascii="仿宋_GB2312" w:hAnsi="仿宋" w:eastAsia="仿宋_GB2312" w:cs="Times New Roman"/>
          <w:color w:val="000000"/>
          <w:kern w:val="0"/>
          <w:sz w:val="30"/>
          <w:szCs w:val="30"/>
        </w:rPr>
        <w:t>以下</w:t>
      </w:r>
      <w:r>
        <w:rPr>
          <w:rFonts w:ascii="仿宋_GB2312" w:hAnsi="仿宋" w:eastAsia="仿宋_GB2312" w:cs="Times New Roman"/>
          <w:color w:val="000000"/>
          <w:kern w:val="0"/>
          <w:sz w:val="30"/>
          <w:szCs w:val="30"/>
        </w:rPr>
        <w:t>简称</w:t>
      </w:r>
      <w:r>
        <w:rPr>
          <w:rFonts w:hint="eastAsia" w:ascii="仿宋_GB2312" w:hAnsi="仿宋" w:eastAsia="仿宋_GB2312" w:cs="Times New Roman"/>
          <w:color w:val="000000"/>
          <w:kern w:val="0"/>
          <w:sz w:val="30"/>
          <w:szCs w:val="30"/>
        </w:rPr>
        <w:t>“本指南”</w:t>
      </w:r>
      <w:r>
        <w:rPr>
          <w:rFonts w:ascii="仿宋_GB2312" w:hAnsi="仿宋" w:eastAsia="仿宋_GB2312" w:cs="Times New Roman"/>
          <w:color w:val="000000"/>
          <w:kern w:val="0"/>
          <w:sz w:val="30"/>
          <w:szCs w:val="30"/>
        </w:rPr>
        <w:t>）旨在</w:t>
      </w:r>
      <w:bookmarkStart w:id="20" w:name="_Hlk151562672"/>
      <w:r>
        <w:rPr>
          <w:rFonts w:ascii="仿宋_GB2312" w:hAnsi="仿宋" w:eastAsia="仿宋_GB2312" w:cs="Times New Roman"/>
          <w:color w:val="000000"/>
          <w:kern w:val="0"/>
          <w:sz w:val="30"/>
          <w:szCs w:val="30"/>
        </w:rPr>
        <w:t>指导和</w:t>
      </w:r>
      <w:r>
        <w:rPr>
          <w:rFonts w:hint="eastAsia" w:ascii="仿宋_GB2312" w:hAnsi="仿宋" w:eastAsia="仿宋_GB2312" w:cs="Times New Roman"/>
          <w:color w:val="000000"/>
          <w:kern w:val="0"/>
          <w:sz w:val="30"/>
          <w:szCs w:val="30"/>
        </w:rPr>
        <w:t>规范</w:t>
      </w:r>
      <w:r>
        <w:rPr>
          <w:rFonts w:ascii="仿宋_GB2312" w:hAnsi="仿宋" w:eastAsia="仿宋_GB2312" w:cs="Times New Roman"/>
          <w:color w:val="000000"/>
          <w:kern w:val="0"/>
          <w:sz w:val="30"/>
          <w:szCs w:val="30"/>
        </w:rPr>
        <w:t>全国</w:t>
      </w:r>
      <w:bookmarkEnd w:id="20"/>
      <w:bookmarkStart w:id="21" w:name="_Hlk151562739"/>
      <w:r>
        <w:rPr>
          <w:rFonts w:hint="eastAsia" w:ascii="仿宋_GB2312" w:hAnsi="仿宋" w:eastAsia="仿宋_GB2312" w:cs="Times New Roman"/>
          <w:color w:val="000000"/>
          <w:kern w:val="0"/>
          <w:sz w:val="30"/>
          <w:szCs w:val="30"/>
        </w:rPr>
        <w:t>运输机场场道工程检测信息化建设的推广和应用，提高工程质量管理的信息化水平，提升民航场道工程的实体质量</w:t>
      </w:r>
      <w:r>
        <w:rPr>
          <w:rFonts w:ascii="仿宋_GB2312" w:hAnsi="仿宋" w:eastAsia="仿宋_GB2312" w:cs="Times New Roman"/>
          <w:color w:val="000000"/>
          <w:kern w:val="0"/>
          <w:sz w:val="30"/>
          <w:szCs w:val="30"/>
        </w:rPr>
        <w:t>。</w:t>
      </w:r>
      <w:bookmarkEnd w:id="21"/>
    </w:p>
    <w:p w14:paraId="11B8E706">
      <w:pPr>
        <w:widowControl/>
        <w:snapToGrid w:val="0"/>
        <w:spacing w:line="360" w:lineRule="auto"/>
        <w:ind w:firstLine="606" w:firstLineChars="202"/>
        <w:rPr>
          <w:rFonts w:ascii="仿宋_GB2312" w:hAnsi="仿宋" w:eastAsia="仿宋_GB2312" w:cs="Times New Roman"/>
          <w:color w:val="000000"/>
          <w:kern w:val="0"/>
          <w:sz w:val="30"/>
          <w:szCs w:val="30"/>
        </w:rPr>
      </w:pPr>
      <w:r>
        <w:rPr>
          <w:rFonts w:ascii="仿宋_GB2312" w:hAnsi="仿宋" w:eastAsia="仿宋_GB2312" w:cs="Times New Roman"/>
          <w:color w:val="000000"/>
          <w:kern w:val="0"/>
          <w:sz w:val="30"/>
          <w:szCs w:val="30"/>
        </w:rPr>
        <w:t>本指南总结了我国民航专业工程</w:t>
      </w:r>
      <w:r>
        <w:rPr>
          <w:rFonts w:hint="eastAsia" w:ascii="仿宋_GB2312" w:hAnsi="仿宋" w:eastAsia="仿宋_GB2312" w:cs="Times New Roman"/>
          <w:color w:val="000000"/>
          <w:kern w:val="0"/>
          <w:sz w:val="30"/>
          <w:szCs w:val="30"/>
        </w:rPr>
        <w:t>的</w:t>
      </w:r>
      <w:r>
        <w:rPr>
          <w:rFonts w:ascii="仿宋_GB2312" w:hAnsi="仿宋" w:eastAsia="仿宋_GB2312" w:cs="Times New Roman"/>
          <w:color w:val="000000"/>
          <w:kern w:val="0"/>
          <w:sz w:val="30"/>
          <w:szCs w:val="30"/>
        </w:rPr>
        <w:t>建设经验和教训，结合行业发展实际，按照从全局出发、抓住重点、解决突出问题的思路，提出了</w:t>
      </w:r>
      <w:r>
        <w:rPr>
          <w:rFonts w:hint="eastAsia" w:ascii="仿宋_GB2312" w:hAnsi="仿宋" w:eastAsia="仿宋_GB2312" w:cs="Times New Roman"/>
          <w:color w:val="000000"/>
          <w:kern w:val="0"/>
          <w:sz w:val="30"/>
          <w:szCs w:val="30"/>
        </w:rPr>
        <w:t>运输机场场道工程检测信息化建设</w:t>
      </w:r>
      <w:r>
        <w:rPr>
          <w:rFonts w:ascii="仿宋_GB2312" w:hAnsi="仿宋" w:eastAsia="仿宋_GB2312" w:cs="Times New Roman"/>
          <w:color w:val="000000"/>
          <w:kern w:val="0"/>
          <w:sz w:val="30"/>
          <w:szCs w:val="30"/>
        </w:rPr>
        <w:t>的程序和</w:t>
      </w:r>
      <w:r>
        <w:rPr>
          <w:rFonts w:hint="eastAsia" w:ascii="仿宋_GB2312" w:hAnsi="仿宋" w:eastAsia="仿宋_GB2312" w:cs="Times New Roman"/>
          <w:color w:val="000000"/>
          <w:kern w:val="0"/>
          <w:sz w:val="30"/>
          <w:szCs w:val="30"/>
        </w:rPr>
        <w:t>标准</w:t>
      </w:r>
      <w:r>
        <w:rPr>
          <w:rFonts w:ascii="仿宋_GB2312" w:hAnsi="仿宋" w:eastAsia="仿宋_GB2312" w:cs="Times New Roman"/>
          <w:color w:val="000000"/>
          <w:kern w:val="0"/>
          <w:sz w:val="30"/>
          <w:szCs w:val="30"/>
        </w:rPr>
        <w:t>。</w:t>
      </w:r>
    </w:p>
    <w:p w14:paraId="382DE0D1">
      <w:pPr>
        <w:widowControl/>
        <w:snapToGrid w:val="0"/>
        <w:spacing w:line="360" w:lineRule="auto"/>
        <w:ind w:firstLine="606" w:firstLineChars="202"/>
        <w:rPr>
          <w:rFonts w:ascii="仿宋_GB2312" w:hAnsi="仿宋" w:eastAsia="仿宋_GB2312" w:cs="Times New Roman"/>
          <w:color w:val="000000"/>
          <w:kern w:val="0"/>
          <w:sz w:val="30"/>
          <w:szCs w:val="30"/>
        </w:rPr>
      </w:pPr>
      <w:r>
        <w:rPr>
          <w:rFonts w:ascii="仿宋_GB2312" w:hAnsi="仿宋" w:eastAsia="仿宋_GB2312" w:cs="Times New Roman"/>
          <w:color w:val="000000"/>
          <w:kern w:val="0"/>
          <w:sz w:val="30"/>
          <w:szCs w:val="30"/>
        </w:rPr>
        <w:t>本指南主要内容包括</w:t>
      </w:r>
      <w:r>
        <w:rPr>
          <w:rFonts w:hint="eastAsia" w:ascii="仿宋_GB2312" w:hAnsi="仿宋" w:eastAsia="仿宋_GB2312" w:cs="Times New Roman"/>
          <w:color w:val="000000"/>
          <w:kern w:val="0"/>
          <w:sz w:val="30"/>
          <w:szCs w:val="30"/>
        </w:rPr>
        <w:t>7</w:t>
      </w:r>
      <w:r>
        <w:rPr>
          <w:rFonts w:ascii="仿宋_GB2312" w:hAnsi="仿宋" w:eastAsia="仿宋_GB2312" w:cs="Times New Roman"/>
          <w:color w:val="000000"/>
          <w:kern w:val="0"/>
          <w:sz w:val="30"/>
          <w:szCs w:val="30"/>
        </w:rPr>
        <w:t>章，</w:t>
      </w:r>
      <w:r>
        <w:rPr>
          <w:rFonts w:hint="eastAsia" w:ascii="仿宋_GB2312" w:hAnsi="仿宋" w:eastAsia="仿宋_GB2312" w:cs="Times New Roman"/>
          <w:color w:val="000000"/>
          <w:kern w:val="0"/>
          <w:sz w:val="30"/>
          <w:szCs w:val="30"/>
        </w:rPr>
        <w:t>1．</w:t>
      </w:r>
      <w:r>
        <w:rPr>
          <w:rFonts w:ascii="仿宋_GB2312" w:hAnsi="仿宋" w:eastAsia="仿宋_GB2312" w:cs="Times New Roman"/>
          <w:color w:val="000000"/>
          <w:kern w:val="0"/>
          <w:sz w:val="30"/>
          <w:szCs w:val="30"/>
        </w:rPr>
        <w:t>总则</w:t>
      </w:r>
      <w:r>
        <w:rPr>
          <w:rFonts w:hint="eastAsia" w:ascii="仿宋_GB2312" w:hAnsi="仿宋" w:eastAsia="仿宋_GB2312" w:cs="Times New Roman"/>
          <w:color w:val="000000"/>
          <w:kern w:val="0"/>
          <w:sz w:val="30"/>
          <w:szCs w:val="30"/>
        </w:rPr>
        <w:t>；2．</w:t>
      </w:r>
      <w:r>
        <w:rPr>
          <w:rFonts w:ascii="仿宋_GB2312" w:hAnsi="仿宋" w:eastAsia="仿宋_GB2312" w:cs="Times New Roman"/>
          <w:color w:val="000000"/>
          <w:kern w:val="0"/>
          <w:sz w:val="30"/>
          <w:szCs w:val="30"/>
        </w:rPr>
        <w:t>术语</w:t>
      </w:r>
      <w:r>
        <w:rPr>
          <w:rFonts w:hint="eastAsia" w:ascii="仿宋_GB2312" w:hAnsi="仿宋" w:eastAsia="仿宋_GB2312" w:cs="Times New Roman"/>
          <w:color w:val="000000"/>
          <w:kern w:val="0"/>
          <w:sz w:val="30"/>
          <w:szCs w:val="30"/>
        </w:rPr>
        <w:t>；3．基本规定；4．信息化建设与管理；5．检测信息化管理；6．环境信息化管理；7．系统功能评价</w:t>
      </w:r>
      <w:r>
        <w:rPr>
          <w:rFonts w:ascii="仿宋_GB2312" w:hAnsi="仿宋" w:eastAsia="仿宋_GB2312" w:cs="Times New Roman"/>
          <w:color w:val="000000"/>
          <w:kern w:val="0"/>
          <w:sz w:val="30"/>
          <w:szCs w:val="30"/>
        </w:rPr>
        <w:t>。</w:t>
      </w:r>
      <w:r>
        <w:rPr>
          <w:rFonts w:hint="eastAsia" w:ascii="仿宋_GB2312" w:hAnsi="仿宋" w:eastAsia="仿宋_GB2312" w:cs="Times New Roman"/>
          <w:color w:val="000000"/>
          <w:kern w:val="0"/>
          <w:sz w:val="30"/>
          <w:szCs w:val="30"/>
        </w:rPr>
        <w:t>另有2个附录。</w:t>
      </w:r>
    </w:p>
    <w:p w14:paraId="37CCD1F3">
      <w:pPr>
        <w:widowControl/>
        <w:snapToGrid w:val="0"/>
        <w:spacing w:line="360" w:lineRule="auto"/>
        <w:ind w:firstLine="606" w:firstLineChars="202"/>
        <w:rPr>
          <w:rFonts w:ascii="仿宋_GB2312" w:hAnsi="仿宋" w:eastAsia="仿宋_GB2312" w:cs="Times New Roman"/>
          <w:color w:val="000000"/>
          <w:kern w:val="0"/>
          <w:sz w:val="30"/>
          <w:szCs w:val="30"/>
        </w:rPr>
      </w:pPr>
      <w:r>
        <w:rPr>
          <w:rFonts w:hint="eastAsia" w:ascii="仿宋_GB2312" w:hAnsi="仿宋" w:eastAsia="仿宋_GB2312" w:cs="Times New Roman"/>
          <w:color w:val="000000"/>
          <w:kern w:val="0"/>
          <w:sz w:val="30"/>
          <w:szCs w:val="30"/>
        </w:rPr>
        <w:t>本指南由民航专业工程质量监督总站负责日常管理。</w:t>
      </w:r>
    </w:p>
    <w:p w14:paraId="1082004F">
      <w:pPr>
        <w:widowControl/>
        <w:snapToGrid w:val="0"/>
        <w:spacing w:line="360" w:lineRule="auto"/>
        <w:ind w:firstLine="606" w:firstLineChars="202"/>
        <w:rPr>
          <w:rFonts w:ascii="仿宋_GB2312" w:hAnsi="仿宋" w:eastAsia="仿宋_GB2312" w:cs="Times New Roman"/>
          <w:color w:val="000000"/>
          <w:kern w:val="0"/>
          <w:sz w:val="30"/>
          <w:szCs w:val="30"/>
        </w:rPr>
      </w:pPr>
      <w:r>
        <w:rPr>
          <w:rFonts w:ascii="仿宋_GB2312" w:hAnsi="仿宋" w:eastAsia="仿宋_GB2312" w:cs="Times New Roman"/>
          <w:color w:val="000000"/>
          <w:kern w:val="0"/>
          <w:sz w:val="30"/>
          <w:szCs w:val="30"/>
        </w:rPr>
        <w:t>本指南执行过程中，请各单位结合工程实践，认真总结经验，积累资料，如发现问题或需要补充之处，请及时将修改意见、建议函告</w:t>
      </w:r>
      <w:r>
        <w:rPr>
          <w:rFonts w:hint="eastAsia" w:ascii="仿宋_GB2312" w:hAnsi="仿宋" w:eastAsia="仿宋_GB2312" w:cs="Times New Roman"/>
          <w:color w:val="000000"/>
          <w:kern w:val="0"/>
          <w:sz w:val="30"/>
          <w:szCs w:val="30"/>
        </w:rPr>
        <w:t>编写组</w:t>
      </w:r>
      <w:r>
        <w:rPr>
          <w:rFonts w:ascii="仿宋_GB2312" w:hAnsi="仿宋" w:eastAsia="仿宋_GB2312" w:cs="Times New Roman"/>
          <w:color w:val="000000"/>
          <w:kern w:val="0"/>
          <w:sz w:val="30"/>
          <w:szCs w:val="30"/>
        </w:rPr>
        <w:t>（邮箱：</w:t>
      </w:r>
      <w:r>
        <w:rPr>
          <w:rFonts w:hint="eastAsia" w:ascii="仿宋_GB2312" w:hAnsi="仿宋" w:eastAsia="仿宋_GB2312" w:cs="Times New Roman"/>
          <w:color w:val="000000"/>
          <w:kern w:val="0"/>
          <w:sz w:val="30"/>
          <w:szCs w:val="30"/>
        </w:rPr>
        <w:t>XXX</w:t>
      </w:r>
      <w:r>
        <w:rPr>
          <w:rFonts w:ascii="仿宋_GB2312" w:hAnsi="仿宋" w:eastAsia="仿宋_GB2312" w:cs="Times New Roman"/>
          <w:color w:val="000000"/>
          <w:kern w:val="0"/>
          <w:sz w:val="30"/>
          <w:szCs w:val="30"/>
        </w:rPr>
        <w:t>@</w:t>
      </w:r>
      <w:r>
        <w:rPr>
          <w:rFonts w:hint="eastAsia" w:ascii="仿宋_GB2312" w:hAnsi="仿宋" w:eastAsia="仿宋_GB2312" w:cs="Times New Roman"/>
          <w:color w:val="000000"/>
          <w:kern w:val="0"/>
          <w:sz w:val="30"/>
          <w:szCs w:val="30"/>
        </w:rPr>
        <w:t>XXX</w:t>
      </w:r>
      <w:r>
        <w:rPr>
          <w:rFonts w:ascii="仿宋_GB2312" w:hAnsi="仿宋" w:eastAsia="仿宋_GB2312" w:cs="Times New Roman"/>
          <w:color w:val="000000"/>
          <w:kern w:val="0"/>
          <w:sz w:val="30"/>
          <w:szCs w:val="30"/>
        </w:rPr>
        <w:t>.com，电话：</w:t>
      </w:r>
      <w:r>
        <w:rPr>
          <w:rFonts w:hint="eastAsia" w:ascii="仿宋_GB2312" w:hAnsi="仿宋" w:eastAsia="仿宋_GB2312" w:cs="Times New Roman"/>
          <w:color w:val="000000"/>
          <w:kern w:val="0"/>
          <w:sz w:val="30"/>
          <w:szCs w:val="30"/>
        </w:rPr>
        <w:t>XXX</w:t>
      </w:r>
      <w:r>
        <w:rPr>
          <w:rFonts w:ascii="仿宋_GB2312" w:hAnsi="仿宋" w:eastAsia="仿宋_GB2312" w:cs="Times New Roman"/>
          <w:color w:val="000000"/>
          <w:kern w:val="0"/>
          <w:sz w:val="30"/>
          <w:szCs w:val="30"/>
        </w:rPr>
        <w:t>-</w:t>
      </w:r>
      <w:r>
        <w:rPr>
          <w:rFonts w:hint="eastAsia" w:ascii="仿宋_GB2312" w:hAnsi="仿宋" w:eastAsia="仿宋_GB2312" w:cs="Times New Roman"/>
          <w:color w:val="000000"/>
          <w:kern w:val="0"/>
          <w:sz w:val="30"/>
          <w:szCs w:val="30"/>
        </w:rPr>
        <w:t>XXXXXXXX</w:t>
      </w:r>
      <w:r>
        <w:rPr>
          <w:rFonts w:ascii="仿宋_GB2312" w:hAnsi="仿宋" w:eastAsia="仿宋_GB2312" w:cs="Times New Roman"/>
          <w:color w:val="000000"/>
          <w:kern w:val="0"/>
          <w:sz w:val="30"/>
          <w:szCs w:val="30"/>
        </w:rPr>
        <w:t>，地址：</w:t>
      </w:r>
      <w:r>
        <w:rPr>
          <w:rFonts w:hint="eastAsia" w:ascii="仿宋_GB2312" w:hAnsi="仿宋" w:eastAsia="仿宋_GB2312" w:cs="Times New Roman"/>
          <w:color w:val="000000"/>
          <w:kern w:val="0"/>
          <w:sz w:val="30"/>
          <w:szCs w:val="30"/>
        </w:rPr>
        <w:t>XXXXXX</w:t>
      </w:r>
      <w:r>
        <w:rPr>
          <w:rFonts w:ascii="仿宋_GB2312" w:hAnsi="仿宋" w:eastAsia="仿宋_GB2312" w:cs="Times New Roman"/>
          <w:color w:val="000000"/>
          <w:kern w:val="0"/>
          <w:sz w:val="30"/>
          <w:szCs w:val="30"/>
        </w:rPr>
        <w:t>，邮编</w:t>
      </w:r>
      <w:r>
        <w:rPr>
          <w:rFonts w:hint="eastAsia" w:ascii="仿宋_GB2312" w:hAnsi="仿宋" w:eastAsia="仿宋_GB2312" w:cs="Times New Roman"/>
          <w:color w:val="000000"/>
          <w:kern w:val="0"/>
          <w:sz w:val="30"/>
          <w:szCs w:val="30"/>
        </w:rPr>
        <w:t>XXXXXX</w:t>
      </w:r>
      <w:r>
        <w:rPr>
          <w:rFonts w:ascii="仿宋_GB2312" w:hAnsi="仿宋" w:eastAsia="仿宋_GB2312" w:cs="Times New Roman"/>
          <w:color w:val="000000"/>
          <w:kern w:val="0"/>
          <w:sz w:val="30"/>
          <w:szCs w:val="30"/>
        </w:rPr>
        <w:t>），以供修订时参考。</w:t>
      </w:r>
    </w:p>
    <w:p w14:paraId="27CB1B81">
      <w:pPr>
        <w:widowControl/>
        <w:snapToGrid w:val="0"/>
        <w:spacing w:line="360" w:lineRule="auto"/>
        <w:ind w:firstLine="606" w:firstLineChars="202"/>
        <w:rPr>
          <w:rFonts w:ascii="仿宋_GB2312" w:hAnsi="仿宋" w:eastAsia="仿宋_GB2312" w:cs="Times New Roman"/>
          <w:kern w:val="0"/>
          <w:sz w:val="30"/>
          <w:szCs w:val="30"/>
        </w:rPr>
      </w:pPr>
      <w:r>
        <w:rPr>
          <w:rFonts w:ascii="仿宋_GB2312" w:hAnsi="仿宋" w:eastAsia="仿宋_GB2312" w:cs="Times New Roman"/>
          <w:kern w:val="0"/>
          <w:sz w:val="30"/>
          <w:szCs w:val="30"/>
        </w:rPr>
        <w:t>主编单位：民航专业工程质量监督总站</w:t>
      </w:r>
    </w:p>
    <w:p w14:paraId="56AF458E">
      <w:pPr>
        <w:widowControl/>
        <w:snapToGrid w:val="0"/>
        <w:spacing w:line="360" w:lineRule="auto"/>
        <w:ind w:firstLine="606" w:firstLineChars="202"/>
        <w:rPr>
          <w:rFonts w:ascii="仿宋_GB2312" w:hAnsi="仿宋" w:eastAsia="仿宋_GB2312" w:cs="Times New Roman"/>
          <w:kern w:val="0"/>
          <w:sz w:val="30"/>
          <w:szCs w:val="30"/>
        </w:rPr>
      </w:pPr>
      <w:r>
        <w:rPr>
          <w:rFonts w:ascii="仿宋_GB2312" w:hAnsi="仿宋" w:eastAsia="仿宋_GB2312" w:cs="Times New Roman"/>
          <w:kern w:val="0"/>
          <w:sz w:val="30"/>
          <w:szCs w:val="30"/>
        </w:rPr>
        <w:t>参编单位：</w:t>
      </w:r>
    </w:p>
    <w:p w14:paraId="156575EF">
      <w:pPr>
        <w:widowControl/>
        <w:snapToGrid w:val="0"/>
        <w:spacing w:line="360" w:lineRule="auto"/>
        <w:ind w:firstLine="606" w:firstLineChars="202"/>
        <w:rPr>
          <w:rFonts w:ascii="仿宋_GB2312" w:hAnsi="仿宋" w:eastAsia="仿宋_GB2312" w:cs="Times New Roman"/>
          <w:kern w:val="0"/>
          <w:sz w:val="30"/>
          <w:szCs w:val="30"/>
        </w:rPr>
      </w:pPr>
      <w:r>
        <w:rPr>
          <w:rFonts w:ascii="仿宋_GB2312" w:hAnsi="仿宋" w:eastAsia="仿宋_GB2312" w:cs="Times New Roman"/>
          <w:kern w:val="0"/>
          <w:sz w:val="30"/>
          <w:szCs w:val="30"/>
        </w:rPr>
        <w:t>主    编：</w:t>
      </w:r>
    </w:p>
    <w:p w14:paraId="5B2AB15D">
      <w:pPr>
        <w:widowControl/>
        <w:snapToGrid w:val="0"/>
        <w:spacing w:line="360" w:lineRule="auto"/>
        <w:ind w:firstLine="606" w:firstLineChars="202"/>
        <w:rPr>
          <w:rFonts w:ascii="仿宋_GB2312" w:hAnsi="仿宋" w:eastAsia="仿宋_GB2312" w:cs="Times New Roman"/>
          <w:kern w:val="0"/>
          <w:sz w:val="30"/>
          <w:szCs w:val="30"/>
        </w:rPr>
      </w:pPr>
      <w:r>
        <w:rPr>
          <w:rFonts w:ascii="仿宋_GB2312" w:hAnsi="仿宋" w:eastAsia="仿宋_GB2312" w:cs="Times New Roman"/>
          <w:kern w:val="0"/>
          <w:sz w:val="30"/>
          <w:szCs w:val="30"/>
        </w:rPr>
        <w:t>参编人员：</w:t>
      </w:r>
    </w:p>
    <w:p w14:paraId="4FDDD043">
      <w:pPr>
        <w:widowControl/>
        <w:snapToGrid w:val="0"/>
        <w:spacing w:line="360" w:lineRule="auto"/>
        <w:ind w:firstLine="606" w:firstLineChars="202"/>
        <w:rPr>
          <w:rFonts w:ascii="仿宋_GB2312" w:hAnsi="仿宋" w:eastAsia="仿宋_GB2312" w:cs="Times New Roman"/>
          <w:kern w:val="0"/>
          <w:sz w:val="30"/>
          <w:szCs w:val="30"/>
        </w:rPr>
      </w:pPr>
      <w:r>
        <w:rPr>
          <w:rFonts w:ascii="仿宋_GB2312" w:hAnsi="仿宋" w:eastAsia="仿宋_GB2312" w:cs="Times New Roman"/>
          <w:kern w:val="0"/>
          <w:sz w:val="30"/>
          <w:szCs w:val="30"/>
        </w:rPr>
        <w:t>主    审：</w:t>
      </w:r>
    </w:p>
    <w:p w14:paraId="50BEE5CA">
      <w:pPr>
        <w:widowControl/>
        <w:snapToGrid w:val="0"/>
        <w:spacing w:line="360" w:lineRule="auto"/>
        <w:ind w:firstLine="606" w:firstLineChars="202"/>
        <w:rPr>
          <w:rFonts w:ascii="仿宋_GB2312" w:hAnsi="仿宋" w:eastAsia="仿宋_GB2312" w:cs="Times New Roman"/>
          <w:kern w:val="0"/>
          <w:sz w:val="30"/>
          <w:szCs w:val="30"/>
        </w:rPr>
      </w:pPr>
      <w:r>
        <w:rPr>
          <w:rFonts w:ascii="仿宋_GB2312" w:hAnsi="仿宋" w:eastAsia="仿宋_GB2312" w:cs="Times New Roman"/>
          <w:kern w:val="0"/>
          <w:sz w:val="30"/>
          <w:szCs w:val="30"/>
        </w:rPr>
        <w:t>参审人员：</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34087A2C">
      <w:pPr>
        <w:spacing w:line="360" w:lineRule="auto"/>
        <w:ind w:firstLine="480" w:firstLineChars="200"/>
        <w:rPr>
          <w:rFonts w:ascii="Times New Roman" w:hAnsi="Times New Roman" w:eastAsia="宋体" w:cs="Times New Roman"/>
          <w:sz w:val="24"/>
        </w:rPr>
      </w:pPr>
    </w:p>
    <w:p w14:paraId="28F574B6">
      <w:pPr>
        <w:spacing w:line="360" w:lineRule="auto"/>
        <w:ind w:firstLine="480" w:firstLineChars="200"/>
        <w:rPr>
          <w:sz w:val="24"/>
        </w:rPr>
        <w:sectPr>
          <w:headerReference r:id="rId8" w:type="default"/>
          <w:footerReference r:id="rId10" w:type="default"/>
          <w:headerReference r:id="rId9" w:type="even"/>
          <w:pgSz w:w="11906" w:h="16838"/>
          <w:pgMar w:top="1440" w:right="1800" w:bottom="1440" w:left="1800" w:header="851" w:footer="992" w:gutter="0"/>
          <w:pgNumType w:fmt="upperRoman" w:start="1"/>
          <w:cols w:space="425" w:num="1"/>
          <w:docGrid w:type="lines" w:linePitch="312" w:charSpace="0"/>
        </w:sectPr>
      </w:pPr>
    </w:p>
    <w:sdt>
      <w:sdtPr>
        <w:rPr>
          <w:rFonts w:asciiTheme="minorHAnsi" w:hAnsiTheme="minorHAnsi" w:eastAsiaTheme="minorEastAsia" w:cstheme="minorBidi"/>
          <w:color w:val="auto"/>
          <w:kern w:val="2"/>
          <w:sz w:val="21"/>
          <w:szCs w:val="24"/>
          <w:lang w:val="zh-CN"/>
        </w:rPr>
        <w:id w:val="2108227219"/>
        <w:docPartObj>
          <w:docPartGallery w:val="Table of Contents"/>
          <w:docPartUnique/>
        </w:docPartObj>
      </w:sdtPr>
      <w:sdtEndPr>
        <w:rPr>
          <w:rFonts w:asciiTheme="minorHAnsi" w:hAnsiTheme="minorHAnsi" w:eastAsiaTheme="minorEastAsia" w:cstheme="minorBidi"/>
          <w:b/>
          <w:bCs/>
          <w:color w:val="auto"/>
          <w:kern w:val="2"/>
          <w:sz w:val="21"/>
          <w:szCs w:val="24"/>
          <w:lang w:val="zh-CN"/>
        </w:rPr>
      </w:sdtEndPr>
      <w:sdtContent>
        <w:p w14:paraId="302E562E">
          <w:pPr>
            <w:pStyle w:val="26"/>
            <w:jc w:val="center"/>
            <w:rPr>
              <w:rFonts w:ascii="黑体" w:hAnsi="黑体" w:eastAsia="黑体"/>
              <w:bCs/>
              <w:color w:val="auto"/>
              <w:sz w:val="36"/>
              <w:lang w:val="zh-CN"/>
            </w:rPr>
          </w:pPr>
          <w:r>
            <w:rPr>
              <w:rFonts w:ascii="黑体" w:hAnsi="黑体" w:eastAsia="黑体"/>
              <w:bCs/>
              <w:color w:val="auto"/>
              <w:sz w:val="36"/>
              <w:lang w:val="zh-CN"/>
            </w:rPr>
            <w:t>目</w:t>
          </w:r>
          <w:r>
            <w:rPr>
              <w:rFonts w:hint="eastAsia" w:ascii="黑体" w:hAnsi="黑体" w:eastAsia="黑体"/>
              <w:bCs/>
              <w:color w:val="auto"/>
              <w:sz w:val="36"/>
              <w:lang w:val="zh-CN"/>
            </w:rPr>
            <w:t xml:space="preserve">  录</w:t>
          </w:r>
        </w:p>
        <w:p w14:paraId="7CACEA90">
          <w:pPr>
            <w:rPr>
              <w:lang w:val="zh-CN"/>
            </w:rPr>
          </w:pPr>
        </w:p>
        <w:p w14:paraId="0DF5E5B4">
          <w:pPr>
            <w:pStyle w:val="11"/>
            <w:tabs>
              <w:tab w:val="right" w:leader="dot" w:pos="8296"/>
            </w:tabs>
            <w:rPr>
              <w:rFonts w:ascii="黑体" w:hAnsi="黑体" w:eastAsia="黑体"/>
              <w:sz w:val="30"/>
              <w:szCs w:val="30"/>
            </w:rPr>
          </w:pPr>
          <w:r>
            <w:rPr>
              <w:rFonts w:hint="eastAsia" w:ascii="仿宋_GB2312" w:eastAsia="仿宋_GB2312" w:cs="Times New Roman"/>
            </w:rPr>
            <w:fldChar w:fldCharType="begin"/>
          </w:r>
          <w:r>
            <w:rPr>
              <w:rFonts w:hint="eastAsia" w:ascii="仿宋_GB2312" w:eastAsia="仿宋_GB2312"/>
            </w:rPr>
            <w:instrText xml:space="preserve"> TOC \o "1-3" \h \z \u </w:instrText>
          </w:r>
          <w:r>
            <w:rPr>
              <w:rFonts w:hint="eastAsia" w:ascii="仿宋_GB2312" w:eastAsia="仿宋_GB2312" w:cs="Times New Roman"/>
            </w:rPr>
            <w:fldChar w:fldCharType="separate"/>
          </w:r>
          <w:r>
            <w:fldChar w:fldCharType="begin"/>
          </w:r>
          <w:r>
            <w:instrText xml:space="preserve"> HYPERLINK \l "_Toc210982895" </w:instrText>
          </w:r>
          <w:r>
            <w:fldChar w:fldCharType="separate"/>
          </w:r>
          <w:r>
            <w:rPr>
              <w:rStyle w:val="19"/>
              <w:rFonts w:ascii="黑体" w:hAnsi="黑体" w:eastAsia="黑体" w:cs="Times New Roman"/>
              <w:bCs/>
              <w:sz w:val="30"/>
              <w:szCs w:val="30"/>
            </w:rPr>
            <w:t xml:space="preserve">1  </w:t>
          </w:r>
          <w:r>
            <w:rPr>
              <w:rStyle w:val="19"/>
              <w:rFonts w:hint="eastAsia" w:ascii="黑体" w:hAnsi="黑体" w:eastAsia="黑体" w:cs="Times New Roman"/>
              <w:bCs/>
              <w:sz w:val="30"/>
              <w:szCs w:val="30"/>
            </w:rPr>
            <w:t>总</w:t>
          </w:r>
          <w:r>
            <w:rPr>
              <w:rStyle w:val="19"/>
              <w:rFonts w:ascii="黑体" w:hAnsi="黑体" w:eastAsia="黑体" w:cs="Times New Roman"/>
              <w:bCs/>
              <w:sz w:val="30"/>
              <w:szCs w:val="30"/>
            </w:rPr>
            <w:t xml:space="preserve">  </w:t>
          </w:r>
          <w:r>
            <w:rPr>
              <w:rStyle w:val="19"/>
              <w:rFonts w:hint="eastAsia" w:ascii="黑体" w:hAnsi="黑体" w:eastAsia="黑体" w:cs="Times New Roman"/>
              <w:bCs/>
              <w:sz w:val="30"/>
              <w:szCs w:val="30"/>
            </w:rPr>
            <w:t>则</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_Toc210982895 \h </w:instrText>
          </w:r>
          <w:r>
            <w:rPr>
              <w:rFonts w:ascii="黑体" w:hAnsi="黑体" w:eastAsia="黑体"/>
              <w:sz w:val="30"/>
              <w:szCs w:val="30"/>
            </w:rPr>
            <w:fldChar w:fldCharType="separate"/>
          </w:r>
          <w:r>
            <w:rPr>
              <w:rFonts w:ascii="黑体" w:hAnsi="黑体" w:eastAsia="黑体"/>
              <w:sz w:val="30"/>
              <w:szCs w:val="30"/>
            </w:rPr>
            <w:t>1</w:t>
          </w:r>
          <w:r>
            <w:rPr>
              <w:rFonts w:ascii="黑体" w:hAnsi="黑体" w:eastAsia="黑体"/>
              <w:sz w:val="30"/>
              <w:szCs w:val="30"/>
            </w:rPr>
            <w:fldChar w:fldCharType="end"/>
          </w:r>
          <w:r>
            <w:rPr>
              <w:rFonts w:ascii="黑体" w:hAnsi="黑体" w:eastAsia="黑体"/>
              <w:sz w:val="30"/>
              <w:szCs w:val="30"/>
            </w:rPr>
            <w:fldChar w:fldCharType="end"/>
          </w:r>
        </w:p>
        <w:p w14:paraId="2D79D0C1">
          <w:pPr>
            <w:pStyle w:val="11"/>
            <w:tabs>
              <w:tab w:val="right" w:leader="dot" w:pos="8296"/>
            </w:tabs>
            <w:rPr>
              <w:rFonts w:ascii="黑体" w:hAnsi="黑体" w:eastAsia="黑体"/>
              <w:sz w:val="30"/>
              <w:szCs w:val="30"/>
            </w:rPr>
          </w:pPr>
          <w:r>
            <w:fldChar w:fldCharType="begin"/>
          </w:r>
          <w:r>
            <w:instrText xml:space="preserve"> HYPERLINK \l "_Toc210982896" </w:instrText>
          </w:r>
          <w:r>
            <w:fldChar w:fldCharType="separate"/>
          </w:r>
          <w:r>
            <w:rPr>
              <w:rStyle w:val="19"/>
              <w:rFonts w:ascii="黑体" w:hAnsi="黑体" w:eastAsia="黑体" w:cs="Times New Roman"/>
              <w:bCs/>
              <w:sz w:val="30"/>
              <w:szCs w:val="30"/>
            </w:rPr>
            <w:t xml:space="preserve">2  </w:t>
          </w:r>
          <w:r>
            <w:rPr>
              <w:rStyle w:val="19"/>
              <w:rFonts w:hint="eastAsia" w:ascii="黑体" w:hAnsi="黑体" w:eastAsia="黑体" w:cs="Times New Roman"/>
              <w:bCs/>
              <w:sz w:val="30"/>
              <w:szCs w:val="30"/>
            </w:rPr>
            <w:t>术</w:t>
          </w:r>
          <w:r>
            <w:rPr>
              <w:rStyle w:val="19"/>
              <w:rFonts w:ascii="黑体" w:hAnsi="黑体" w:eastAsia="黑体" w:cs="Times New Roman"/>
              <w:bCs/>
              <w:sz w:val="30"/>
              <w:szCs w:val="30"/>
            </w:rPr>
            <w:t xml:space="preserve">  </w:t>
          </w:r>
          <w:r>
            <w:rPr>
              <w:rStyle w:val="19"/>
              <w:rFonts w:hint="eastAsia" w:ascii="黑体" w:hAnsi="黑体" w:eastAsia="黑体" w:cs="Times New Roman"/>
              <w:bCs/>
              <w:sz w:val="30"/>
              <w:szCs w:val="30"/>
            </w:rPr>
            <w:t>语</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_Toc210982896 \h </w:instrText>
          </w:r>
          <w:r>
            <w:rPr>
              <w:rFonts w:ascii="黑体" w:hAnsi="黑体" w:eastAsia="黑体"/>
              <w:sz w:val="30"/>
              <w:szCs w:val="30"/>
            </w:rPr>
            <w:fldChar w:fldCharType="separate"/>
          </w:r>
          <w:r>
            <w:rPr>
              <w:rFonts w:ascii="黑体" w:hAnsi="黑体" w:eastAsia="黑体"/>
              <w:sz w:val="30"/>
              <w:szCs w:val="30"/>
            </w:rPr>
            <w:t>2</w:t>
          </w:r>
          <w:r>
            <w:rPr>
              <w:rFonts w:ascii="黑体" w:hAnsi="黑体" w:eastAsia="黑体"/>
              <w:sz w:val="30"/>
              <w:szCs w:val="30"/>
            </w:rPr>
            <w:fldChar w:fldCharType="end"/>
          </w:r>
          <w:r>
            <w:rPr>
              <w:rFonts w:ascii="黑体" w:hAnsi="黑体" w:eastAsia="黑体"/>
              <w:sz w:val="30"/>
              <w:szCs w:val="30"/>
            </w:rPr>
            <w:fldChar w:fldCharType="end"/>
          </w:r>
        </w:p>
        <w:p w14:paraId="354A55F4">
          <w:pPr>
            <w:pStyle w:val="11"/>
            <w:tabs>
              <w:tab w:val="right" w:leader="dot" w:pos="8296"/>
            </w:tabs>
            <w:rPr>
              <w:rFonts w:ascii="黑体" w:hAnsi="黑体" w:eastAsia="黑体"/>
              <w:sz w:val="30"/>
              <w:szCs w:val="30"/>
            </w:rPr>
          </w:pPr>
          <w:r>
            <w:fldChar w:fldCharType="begin"/>
          </w:r>
          <w:r>
            <w:instrText xml:space="preserve"> HYPERLINK \l "_Toc210982897" </w:instrText>
          </w:r>
          <w:r>
            <w:fldChar w:fldCharType="separate"/>
          </w:r>
          <w:r>
            <w:rPr>
              <w:rStyle w:val="19"/>
              <w:rFonts w:ascii="黑体" w:hAnsi="黑体" w:eastAsia="黑体" w:cs="Times New Roman"/>
              <w:bCs/>
              <w:sz w:val="30"/>
              <w:szCs w:val="30"/>
            </w:rPr>
            <w:t xml:space="preserve">3  </w:t>
          </w:r>
          <w:r>
            <w:rPr>
              <w:rStyle w:val="19"/>
              <w:rFonts w:hint="eastAsia" w:ascii="黑体" w:hAnsi="黑体" w:eastAsia="黑体" w:cs="Times New Roman"/>
              <w:bCs/>
              <w:sz w:val="30"/>
              <w:szCs w:val="30"/>
            </w:rPr>
            <w:t>基本规定</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_Toc210982897 \h </w:instrText>
          </w:r>
          <w:r>
            <w:rPr>
              <w:rFonts w:ascii="黑体" w:hAnsi="黑体" w:eastAsia="黑体"/>
              <w:sz w:val="30"/>
              <w:szCs w:val="30"/>
            </w:rPr>
            <w:fldChar w:fldCharType="separate"/>
          </w:r>
          <w:r>
            <w:rPr>
              <w:rFonts w:ascii="黑体" w:hAnsi="黑体" w:eastAsia="黑体"/>
              <w:sz w:val="30"/>
              <w:szCs w:val="30"/>
            </w:rPr>
            <w:t>4</w:t>
          </w:r>
          <w:r>
            <w:rPr>
              <w:rFonts w:ascii="黑体" w:hAnsi="黑体" w:eastAsia="黑体"/>
              <w:sz w:val="30"/>
              <w:szCs w:val="30"/>
            </w:rPr>
            <w:fldChar w:fldCharType="end"/>
          </w:r>
          <w:r>
            <w:rPr>
              <w:rFonts w:ascii="黑体" w:hAnsi="黑体" w:eastAsia="黑体"/>
              <w:sz w:val="30"/>
              <w:szCs w:val="30"/>
            </w:rPr>
            <w:fldChar w:fldCharType="end"/>
          </w:r>
        </w:p>
        <w:p w14:paraId="7FD0434F">
          <w:pPr>
            <w:pStyle w:val="11"/>
            <w:tabs>
              <w:tab w:val="right" w:leader="dot" w:pos="8296"/>
            </w:tabs>
            <w:rPr>
              <w:rFonts w:ascii="黑体" w:hAnsi="黑体" w:eastAsia="黑体"/>
              <w:sz w:val="30"/>
              <w:szCs w:val="30"/>
            </w:rPr>
          </w:pPr>
          <w:r>
            <w:fldChar w:fldCharType="begin"/>
          </w:r>
          <w:r>
            <w:instrText xml:space="preserve"> HYPERLINK \l "_Toc210982898" </w:instrText>
          </w:r>
          <w:r>
            <w:fldChar w:fldCharType="separate"/>
          </w:r>
          <w:r>
            <w:rPr>
              <w:rStyle w:val="19"/>
              <w:rFonts w:ascii="黑体" w:hAnsi="黑体" w:eastAsia="黑体" w:cs="Times New Roman"/>
              <w:bCs/>
              <w:sz w:val="30"/>
              <w:szCs w:val="30"/>
            </w:rPr>
            <w:t xml:space="preserve">4  </w:t>
          </w:r>
          <w:r>
            <w:rPr>
              <w:rStyle w:val="19"/>
              <w:rFonts w:hint="eastAsia" w:ascii="黑体" w:hAnsi="黑体" w:eastAsia="黑体" w:cs="Times New Roman"/>
              <w:bCs/>
              <w:sz w:val="30"/>
              <w:szCs w:val="30"/>
            </w:rPr>
            <w:t>信息化建设与管理</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_Toc210982898 \h </w:instrText>
          </w:r>
          <w:r>
            <w:rPr>
              <w:rFonts w:ascii="黑体" w:hAnsi="黑体" w:eastAsia="黑体"/>
              <w:sz w:val="30"/>
              <w:szCs w:val="30"/>
            </w:rPr>
            <w:fldChar w:fldCharType="separate"/>
          </w:r>
          <w:r>
            <w:rPr>
              <w:rFonts w:ascii="黑体" w:hAnsi="黑体" w:eastAsia="黑体"/>
              <w:sz w:val="30"/>
              <w:szCs w:val="30"/>
            </w:rPr>
            <w:t>6</w:t>
          </w:r>
          <w:r>
            <w:rPr>
              <w:rFonts w:ascii="黑体" w:hAnsi="黑体" w:eastAsia="黑体"/>
              <w:sz w:val="30"/>
              <w:szCs w:val="30"/>
            </w:rPr>
            <w:fldChar w:fldCharType="end"/>
          </w:r>
          <w:r>
            <w:rPr>
              <w:rFonts w:ascii="黑体" w:hAnsi="黑体" w:eastAsia="黑体"/>
              <w:sz w:val="30"/>
              <w:szCs w:val="30"/>
            </w:rPr>
            <w:fldChar w:fldCharType="end"/>
          </w:r>
        </w:p>
        <w:p w14:paraId="73B32D73">
          <w:pPr>
            <w:pStyle w:val="12"/>
            <w:rPr>
              <w:rFonts w:hint="eastAsia" w:ascii="仿宋_GB2312" w:eastAsia="仿宋_GB2312" w:hAnsiTheme="minorHAnsi" w:cstheme="minorBidi"/>
              <w:kern w:val="2"/>
              <w:sz w:val="21"/>
              <w:szCs w:val="22"/>
            </w:rPr>
          </w:pPr>
          <w:r>
            <w:fldChar w:fldCharType="begin"/>
          </w:r>
          <w:r>
            <w:instrText xml:space="preserve"> HYPERLINK \l "_Toc210982899" </w:instrText>
          </w:r>
          <w:r>
            <w:fldChar w:fldCharType="separate"/>
          </w:r>
          <w:r>
            <w:rPr>
              <w:rStyle w:val="19"/>
              <w:rFonts w:hint="eastAsia" w:ascii="仿宋_GB2312" w:hAnsi="仿宋" w:eastAsia="仿宋_GB2312" w:cs="Times New Roman"/>
            </w:rPr>
            <w:t>4.1  人员管理</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_Toc210982899 \h </w:instrText>
          </w:r>
          <w:r>
            <w:rPr>
              <w:rFonts w:hint="eastAsia" w:ascii="仿宋_GB2312" w:eastAsia="仿宋_GB2312"/>
            </w:rPr>
            <w:fldChar w:fldCharType="separate"/>
          </w:r>
          <w:r>
            <w:rPr>
              <w:rFonts w:hint="eastAsia" w:ascii="仿宋_GB2312" w:eastAsia="仿宋_GB2312"/>
            </w:rPr>
            <w:t>6</w:t>
          </w:r>
          <w:r>
            <w:rPr>
              <w:rFonts w:hint="eastAsia" w:ascii="仿宋_GB2312" w:eastAsia="仿宋_GB2312"/>
            </w:rPr>
            <w:fldChar w:fldCharType="end"/>
          </w:r>
          <w:r>
            <w:rPr>
              <w:rFonts w:hint="eastAsia" w:ascii="仿宋_GB2312" w:eastAsia="仿宋_GB2312"/>
            </w:rPr>
            <w:fldChar w:fldCharType="end"/>
          </w:r>
        </w:p>
        <w:p w14:paraId="3BE38971">
          <w:pPr>
            <w:pStyle w:val="12"/>
            <w:rPr>
              <w:rFonts w:hint="eastAsia" w:ascii="仿宋_GB2312" w:eastAsia="仿宋_GB2312" w:hAnsiTheme="minorHAnsi" w:cstheme="minorBidi"/>
              <w:kern w:val="2"/>
              <w:sz w:val="21"/>
              <w:szCs w:val="22"/>
            </w:rPr>
          </w:pPr>
          <w:r>
            <w:fldChar w:fldCharType="begin"/>
          </w:r>
          <w:r>
            <w:instrText xml:space="preserve"> HYPERLINK \l "_Toc210982900" </w:instrText>
          </w:r>
          <w:r>
            <w:fldChar w:fldCharType="separate"/>
          </w:r>
          <w:r>
            <w:rPr>
              <w:rStyle w:val="19"/>
              <w:rFonts w:hint="eastAsia" w:ascii="仿宋_GB2312" w:hAnsi="仿宋" w:eastAsia="仿宋_GB2312" w:cs="Times New Roman"/>
            </w:rPr>
            <w:t>4.2  设备管理</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_Toc210982900 \h </w:instrText>
          </w:r>
          <w:r>
            <w:rPr>
              <w:rFonts w:hint="eastAsia" w:ascii="仿宋_GB2312" w:eastAsia="仿宋_GB2312"/>
            </w:rPr>
            <w:fldChar w:fldCharType="separate"/>
          </w:r>
          <w:r>
            <w:rPr>
              <w:rFonts w:hint="eastAsia" w:ascii="仿宋_GB2312" w:eastAsia="仿宋_GB2312"/>
            </w:rPr>
            <w:t>6</w:t>
          </w:r>
          <w:r>
            <w:rPr>
              <w:rFonts w:hint="eastAsia" w:ascii="仿宋_GB2312" w:eastAsia="仿宋_GB2312"/>
            </w:rPr>
            <w:fldChar w:fldCharType="end"/>
          </w:r>
          <w:r>
            <w:rPr>
              <w:rFonts w:hint="eastAsia" w:ascii="仿宋_GB2312" w:eastAsia="仿宋_GB2312"/>
            </w:rPr>
            <w:fldChar w:fldCharType="end"/>
          </w:r>
        </w:p>
        <w:p w14:paraId="231C86D9">
          <w:pPr>
            <w:pStyle w:val="12"/>
            <w:rPr>
              <w:rFonts w:hint="eastAsia" w:ascii="仿宋_GB2312" w:eastAsia="仿宋_GB2312" w:hAnsiTheme="minorHAnsi" w:cstheme="minorBidi"/>
              <w:kern w:val="2"/>
              <w:sz w:val="21"/>
              <w:szCs w:val="22"/>
            </w:rPr>
          </w:pPr>
          <w:r>
            <w:fldChar w:fldCharType="begin"/>
          </w:r>
          <w:r>
            <w:instrText xml:space="preserve"> HYPERLINK \l "_Toc210982901" </w:instrText>
          </w:r>
          <w:r>
            <w:fldChar w:fldCharType="separate"/>
          </w:r>
          <w:r>
            <w:rPr>
              <w:rStyle w:val="19"/>
              <w:rFonts w:hint="eastAsia" w:ascii="仿宋_GB2312" w:hAnsi="仿宋" w:eastAsia="仿宋_GB2312" w:cs="Times New Roman"/>
            </w:rPr>
            <w:t>4.3  样品管理</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_Toc210982901 \h </w:instrText>
          </w:r>
          <w:r>
            <w:rPr>
              <w:rFonts w:hint="eastAsia" w:ascii="仿宋_GB2312" w:eastAsia="仿宋_GB2312"/>
            </w:rPr>
            <w:fldChar w:fldCharType="separate"/>
          </w:r>
          <w:r>
            <w:rPr>
              <w:rFonts w:hint="eastAsia" w:ascii="仿宋_GB2312" w:eastAsia="仿宋_GB2312"/>
            </w:rPr>
            <w:t>6</w:t>
          </w:r>
          <w:r>
            <w:rPr>
              <w:rFonts w:hint="eastAsia" w:ascii="仿宋_GB2312" w:eastAsia="仿宋_GB2312"/>
            </w:rPr>
            <w:fldChar w:fldCharType="end"/>
          </w:r>
          <w:r>
            <w:rPr>
              <w:rFonts w:hint="eastAsia" w:ascii="仿宋_GB2312" w:eastAsia="仿宋_GB2312"/>
            </w:rPr>
            <w:fldChar w:fldCharType="end"/>
          </w:r>
        </w:p>
        <w:p w14:paraId="186E01A9">
          <w:pPr>
            <w:pStyle w:val="12"/>
            <w:rPr>
              <w:rFonts w:hint="eastAsia" w:ascii="仿宋_GB2312" w:eastAsia="仿宋_GB2312" w:hAnsiTheme="minorHAnsi" w:cstheme="minorBidi"/>
              <w:kern w:val="2"/>
              <w:sz w:val="21"/>
              <w:szCs w:val="22"/>
            </w:rPr>
          </w:pPr>
          <w:r>
            <w:fldChar w:fldCharType="begin"/>
          </w:r>
          <w:r>
            <w:instrText xml:space="preserve"> HYPERLINK \l "_Toc210982902" </w:instrText>
          </w:r>
          <w:r>
            <w:fldChar w:fldCharType="separate"/>
          </w:r>
          <w:r>
            <w:rPr>
              <w:rStyle w:val="19"/>
              <w:rFonts w:hint="eastAsia" w:ascii="仿宋_GB2312" w:hAnsi="仿宋" w:eastAsia="仿宋_GB2312" w:cs="Times New Roman"/>
            </w:rPr>
            <w:t>4.4  标准规范</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_Toc210982902 \h </w:instrText>
          </w:r>
          <w:r>
            <w:rPr>
              <w:rFonts w:hint="eastAsia" w:ascii="仿宋_GB2312" w:eastAsia="仿宋_GB2312"/>
            </w:rPr>
            <w:fldChar w:fldCharType="separate"/>
          </w:r>
          <w:r>
            <w:rPr>
              <w:rFonts w:hint="eastAsia" w:ascii="仿宋_GB2312" w:eastAsia="仿宋_GB2312"/>
            </w:rPr>
            <w:t>7</w:t>
          </w:r>
          <w:r>
            <w:rPr>
              <w:rFonts w:hint="eastAsia" w:ascii="仿宋_GB2312" w:eastAsia="仿宋_GB2312"/>
            </w:rPr>
            <w:fldChar w:fldCharType="end"/>
          </w:r>
          <w:r>
            <w:rPr>
              <w:rFonts w:hint="eastAsia" w:ascii="仿宋_GB2312" w:eastAsia="仿宋_GB2312"/>
            </w:rPr>
            <w:fldChar w:fldCharType="end"/>
          </w:r>
        </w:p>
        <w:p w14:paraId="4F42672B">
          <w:pPr>
            <w:pStyle w:val="12"/>
            <w:rPr>
              <w:rFonts w:hint="eastAsia" w:ascii="仿宋_GB2312" w:eastAsia="仿宋_GB2312" w:hAnsiTheme="minorHAnsi" w:cstheme="minorBidi"/>
              <w:kern w:val="2"/>
              <w:sz w:val="21"/>
              <w:szCs w:val="22"/>
            </w:rPr>
          </w:pPr>
          <w:r>
            <w:fldChar w:fldCharType="begin"/>
          </w:r>
          <w:r>
            <w:instrText xml:space="preserve"> HYPERLINK \l "_Toc210982903" </w:instrText>
          </w:r>
          <w:r>
            <w:fldChar w:fldCharType="separate"/>
          </w:r>
          <w:r>
            <w:rPr>
              <w:rStyle w:val="19"/>
              <w:rFonts w:hint="eastAsia" w:ascii="仿宋_GB2312" w:hAnsi="仿宋" w:eastAsia="仿宋_GB2312" w:cs="Times New Roman"/>
            </w:rPr>
            <w:t>4.5  报告模版</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_Toc210982903 \h </w:instrText>
          </w:r>
          <w:r>
            <w:rPr>
              <w:rFonts w:hint="eastAsia" w:ascii="仿宋_GB2312" w:eastAsia="仿宋_GB2312"/>
            </w:rPr>
            <w:fldChar w:fldCharType="separate"/>
          </w:r>
          <w:r>
            <w:rPr>
              <w:rFonts w:hint="eastAsia" w:ascii="仿宋_GB2312" w:eastAsia="仿宋_GB2312"/>
            </w:rPr>
            <w:t>7</w:t>
          </w:r>
          <w:r>
            <w:rPr>
              <w:rFonts w:hint="eastAsia" w:ascii="仿宋_GB2312" w:eastAsia="仿宋_GB2312"/>
            </w:rPr>
            <w:fldChar w:fldCharType="end"/>
          </w:r>
          <w:r>
            <w:rPr>
              <w:rFonts w:hint="eastAsia" w:ascii="仿宋_GB2312" w:eastAsia="仿宋_GB2312"/>
            </w:rPr>
            <w:fldChar w:fldCharType="end"/>
          </w:r>
        </w:p>
        <w:p w14:paraId="417CADFE">
          <w:pPr>
            <w:pStyle w:val="12"/>
            <w:rPr>
              <w:rFonts w:hint="eastAsia" w:ascii="仿宋_GB2312" w:eastAsia="仿宋_GB2312" w:hAnsiTheme="minorHAnsi" w:cstheme="minorBidi"/>
              <w:kern w:val="2"/>
              <w:sz w:val="21"/>
              <w:szCs w:val="22"/>
            </w:rPr>
          </w:pPr>
          <w:r>
            <w:fldChar w:fldCharType="begin"/>
          </w:r>
          <w:r>
            <w:instrText xml:space="preserve"> HYPERLINK \l "_Toc210982904" </w:instrText>
          </w:r>
          <w:r>
            <w:fldChar w:fldCharType="separate"/>
          </w:r>
          <w:r>
            <w:rPr>
              <w:rStyle w:val="19"/>
              <w:rFonts w:hint="eastAsia" w:ascii="仿宋_GB2312" w:hAnsi="仿宋" w:eastAsia="仿宋_GB2312" w:cs="Times New Roman"/>
            </w:rPr>
            <w:t>4.6  编号规则</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_Toc210982904 \h </w:instrText>
          </w:r>
          <w:r>
            <w:rPr>
              <w:rFonts w:hint="eastAsia" w:ascii="仿宋_GB2312" w:eastAsia="仿宋_GB2312"/>
            </w:rPr>
            <w:fldChar w:fldCharType="separate"/>
          </w:r>
          <w:r>
            <w:rPr>
              <w:rFonts w:hint="eastAsia" w:ascii="仿宋_GB2312" w:eastAsia="仿宋_GB2312"/>
            </w:rPr>
            <w:t>7</w:t>
          </w:r>
          <w:r>
            <w:rPr>
              <w:rFonts w:hint="eastAsia" w:ascii="仿宋_GB2312" w:eastAsia="仿宋_GB2312"/>
            </w:rPr>
            <w:fldChar w:fldCharType="end"/>
          </w:r>
          <w:r>
            <w:rPr>
              <w:rFonts w:hint="eastAsia" w:ascii="仿宋_GB2312" w:eastAsia="仿宋_GB2312"/>
            </w:rPr>
            <w:fldChar w:fldCharType="end"/>
          </w:r>
        </w:p>
        <w:p w14:paraId="672BCD27">
          <w:pPr>
            <w:pStyle w:val="12"/>
            <w:rPr>
              <w:rFonts w:hint="eastAsia" w:ascii="仿宋_GB2312" w:eastAsia="仿宋_GB2312" w:hAnsiTheme="minorHAnsi" w:cstheme="minorBidi"/>
              <w:kern w:val="2"/>
              <w:sz w:val="21"/>
              <w:szCs w:val="22"/>
            </w:rPr>
          </w:pPr>
          <w:r>
            <w:fldChar w:fldCharType="begin"/>
          </w:r>
          <w:r>
            <w:instrText xml:space="preserve"> HYPERLINK \l "_Toc210982905" </w:instrText>
          </w:r>
          <w:r>
            <w:fldChar w:fldCharType="separate"/>
          </w:r>
          <w:r>
            <w:rPr>
              <w:rStyle w:val="19"/>
              <w:rFonts w:hint="eastAsia" w:ascii="仿宋_GB2312" w:hAnsi="仿宋" w:eastAsia="仿宋_GB2312" w:cs="Times New Roman"/>
            </w:rPr>
            <w:t>4.7  权限管理</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_Toc210982905 \h </w:instrText>
          </w:r>
          <w:r>
            <w:rPr>
              <w:rFonts w:hint="eastAsia" w:ascii="仿宋_GB2312" w:eastAsia="仿宋_GB2312"/>
            </w:rPr>
            <w:fldChar w:fldCharType="separate"/>
          </w:r>
          <w:r>
            <w:rPr>
              <w:rFonts w:hint="eastAsia" w:ascii="仿宋_GB2312" w:eastAsia="仿宋_GB2312"/>
            </w:rPr>
            <w:t>8</w:t>
          </w:r>
          <w:r>
            <w:rPr>
              <w:rFonts w:hint="eastAsia" w:ascii="仿宋_GB2312" w:eastAsia="仿宋_GB2312"/>
            </w:rPr>
            <w:fldChar w:fldCharType="end"/>
          </w:r>
          <w:r>
            <w:rPr>
              <w:rFonts w:hint="eastAsia" w:ascii="仿宋_GB2312" w:eastAsia="仿宋_GB2312"/>
            </w:rPr>
            <w:fldChar w:fldCharType="end"/>
          </w:r>
        </w:p>
        <w:p w14:paraId="166A2FE1">
          <w:pPr>
            <w:pStyle w:val="12"/>
            <w:rPr>
              <w:rFonts w:hint="eastAsia" w:ascii="仿宋_GB2312" w:eastAsia="仿宋_GB2312" w:hAnsiTheme="minorHAnsi" w:cstheme="minorBidi"/>
              <w:kern w:val="2"/>
              <w:sz w:val="21"/>
              <w:szCs w:val="22"/>
            </w:rPr>
          </w:pPr>
          <w:r>
            <w:fldChar w:fldCharType="begin"/>
          </w:r>
          <w:r>
            <w:instrText xml:space="preserve"> HYPERLINK \l "_Toc210982906" </w:instrText>
          </w:r>
          <w:r>
            <w:fldChar w:fldCharType="separate"/>
          </w:r>
          <w:r>
            <w:rPr>
              <w:rStyle w:val="19"/>
              <w:rFonts w:hint="eastAsia" w:ascii="仿宋_GB2312" w:hAnsi="仿宋" w:eastAsia="仿宋_GB2312" w:cs="Times New Roman"/>
            </w:rPr>
            <w:t>4.8  信息安全</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_Toc210982906 \h </w:instrText>
          </w:r>
          <w:r>
            <w:rPr>
              <w:rFonts w:hint="eastAsia" w:ascii="仿宋_GB2312" w:eastAsia="仿宋_GB2312"/>
            </w:rPr>
            <w:fldChar w:fldCharType="separate"/>
          </w:r>
          <w:r>
            <w:rPr>
              <w:rFonts w:hint="eastAsia" w:ascii="仿宋_GB2312" w:eastAsia="仿宋_GB2312"/>
            </w:rPr>
            <w:t>8</w:t>
          </w:r>
          <w:r>
            <w:rPr>
              <w:rFonts w:hint="eastAsia" w:ascii="仿宋_GB2312" w:eastAsia="仿宋_GB2312"/>
            </w:rPr>
            <w:fldChar w:fldCharType="end"/>
          </w:r>
          <w:r>
            <w:rPr>
              <w:rFonts w:hint="eastAsia" w:ascii="仿宋_GB2312" w:eastAsia="仿宋_GB2312"/>
            </w:rPr>
            <w:fldChar w:fldCharType="end"/>
          </w:r>
        </w:p>
        <w:p w14:paraId="02BB94FF">
          <w:pPr>
            <w:pStyle w:val="11"/>
            <w:tabs>
              <w:tab w:val="right" w:leader="dot" w:pos="8296"/>
            </w:tabs>
            <w:rPr>
              <w:rFonts w:ascii="黑体" w:hAnsi="黑体" w:eastAsia="黑体"/>
              <w:sz w:val="30"/>
              <w:szCs w:val="30"/>
            </w:rPr>
          </w:pPr>
          <w:r>
            <w:fldChar w:fldCharType="begin"/>
          </w:r>
          <w:r>
            <w:instrText xml:space="preserve"> HYPERLINK \l "_Toc210982907" </w:instrText>
          </w:r>
          <w:r>
            <w:fldChar w:fldCharType="separate"/>
          </w:r>
          <w:r>
            <w:rPr>
              <w:rStyle w:val="19"/>
              <w:rFonts w:ascii="黑体" w:hAnsi="黑体" w:eastAsia="黑体" w:cs="Times New Roman"/>
              <w:bCs/>
              <w:sz w:val="30"/>
              <w:szCs w:val="30"/>
            </w:rPr>
            <w:t xml:space="preserve">5  </w:t>
          </w:r>
          <w:r>
            <w:rPr>
              <w:rStyle w:val="19"/>
              <w:rFonts w:hint="eastAsia" w:ascii="黑体" w:hAnsi="黑体" w:eastAsia="黑体" w:cs="Times New Roman"/>
              <w:bCs/>
              <w:sz w:val="30"/>
              <w:szCs w:val="30"/>
            </w:rPr>
            <w:t>检测信息化管理</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_Toc210982907 \h </w:instrText>
          </w:r>
          <w:r>
            <w:rPr>
              <w:rFonts w:ascii="黑体" w:hAnsi="黑体" w:eastAsia="黑体"/>
              <w:sz w:val="30"/>
              <w:szCs w:val="30"/>
            </w:rPr>
            <w:fldChar w:fldCharType="separate"/>
          </w:r>
          <w:r>
            <w:rPr>
              <w:rFonts w:ascii="黑体" w:hAnsi="黑体" w:eastAsia="黑体"/>
              <w:sz w:val="30"/>
              <w:szCs w:val="30"/>
            </w:rPr>
            <w:t>9</w:t>
          </w:r>
          <w:r>
            <w:rPr>
              <w:rFonts w:ascii="黑体" w:hAnsi="黑体" w:eastAsia="黑体"/>
              <w:sz w:val="30"/>
              <w:szCs w:val="30"/>
            </w:rPr>
            <w:fldChar w:fldCharType="end"/>
          </w:r>
          <w:r>
            <w:rPr>
              <w:rFonts w:ascii="黑体" w:hAnsi="黑体" w:eastAsia="黑体"/>
              <w:sz w:val="30"/>
              <w:szCs w:val="30"/>
            </w:rPr>
            <w:fldChar w:fldCharType="end"/>
          </w:r>
        </w:p>
        <w:p w14:paraId="714FAE56">
          <w:pPr>
            <w:pStyle w:val="12"/>
            <w:rPr>
              <w:rFonts w:hint="eastAsia" w:ascii="仿宋_GB2312" w:eastAsia="仿宋_GB2312" w:hAnsiTheme="minorHAnsi" w:cstheme="minorBidi"/>
              <w:kern w:val="2"/>
              <w:sz w:val="21"/>
              <w:szCs w:val="22"/>
            </w:rPr>
          </w:pPr>
          <w:r>
            <w:fldChar w:fldCharType="begin"/>
          </w:r>
          <w:r>
            <w:instrText xml:space="preserve"> HYPERLINK \l "_Toc210982908" </w:instrText>
          </w:r>
          <w:r>
            <w:fldChar w:fldCharType="separate"/>
          </w:r>
          <w:r>
            <w:rPr>
              <w:rStyle w:val="19"/>
              <w:rFonts w:hint="eastAsia" w:ascii="仿宋_GB2312" w:hAnsi="仿宋" w:eastAsia="仿宋_GB2312" w:cs="Times New Roman"/>
            </w:rPr>
            <w:t>5.1  样品登记</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_Toc210982908 \h </w:instrText>
          </w:r>
          <w:r>
            <w:rPr>
              <w:rFonts w:hint="eastAsia" w:ascii="仿宋_GB2312" w:eastAsia="仿宋_GB2312"/>
            </w:rPr>
            <w:fldChar w:fldCharType="separate"/>
          </w:r>
          <w:r>
            <w:rPr>
              <w:rFonts w:hint="eastAsia" w:ascii="仿宋_GB2312" w:eastAsia="仿宋_GB2312"/>
            </w:rPr>
            <w:t>9</w:t>
          </w:r>
          <w:r>
            <w:rPr>
              <w:rFonts w:hint="eastAsia" w:ascii="仿宋_GB2312" w:eastAsia="仿宋_GB2312"/>
            </w:rPr>
            <w:fldChar w:fldCharType="end"/>
          </w:r>
          <w:r>
            <w:rPr>
              <w:rFonts w:hint="eastAsia" w:ascii="仿宋_GB2312" w:eastAsia="仿宋_GB2312"/>
            </w:rPr>
            <w:fldChar w:fldCharType="end"/>
          </w:r>
        </w:p>
        <w:p w14:paraId="18DFFFD3">
          <w:pPr>
            <w:pStyle w:val="12"/>
            <w:rPr>
              <w:rFonts w:hint="eastAsia" w:ascii="仿宋_GB2312" w:eastAsia="仿宋_GB2312" w:hAnsiTheme="minorHAnsi" w:cstheme="minorBidi"/>
              <w:kern w:val="2"/>
              <w:sz w:val="21"/>
              <w:szCs w:val="22"/>
            </w:rPr>
          </w:pPr>
          <w:r>
            <w:fldChar w:fldCharType="begin"/>
          </w:r>
          <w:r>
            <w:instrText xml:space="preserve"> HYPERLINK \l "_Toc210982909" </w:instrText>
          </w:r>
          <w:r>
            <w:fldChar w:fldCharType="separate"/>
          </w:r>
          <w:r>
            <w:rPr>
              <w:rStyle w:val="19"/>
              <w:rFonts w:hint="eastAsia" w:ascii="仿宋_GB2312" w:hAnsi="仿宋" w:eastAsia="仿宋_GB2312" w:cs="Times New Roman"/>
            </w:rPr>
            <w:t>5.2  检测</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_Toc210982909 \h </w:instrText>
          </w:r>
          <w:r>
            <w:rPr>
              <w:rFonts w:hint="eastAsia" w:ascii="仿宋_GB2312" w:eastAsia="仿宋_GB2312"/>
            </w:rPr>
            <w:fldChar w:fldCharType="separate"/>
          </w:r>
          <w:r>
            <w:rPr>
              <w:rFonts w:hint="eastAsia" w:ascii="仿宋_GB2312" w:eastAsia="仿宋_GB2312"/>
            </w:rPr>
            <w:t>9</w:t>
          </w:r>
          <w:r>
            <w:rPr>
              <w:rFonts w:hint="eastAsia" w:ascii="仿宋_GB2312" w:eastAsia="仿宋_GB2312"/>
            </w:rPr>
            <w:fldChar w:fldCharType="end"/>
          </w:r>
          <w:r>
            <w:rPr>
              <w:rFonts w:hint="eastAsia" w:ascii="仿宋_GB2312" w:eastAsia="仿宋_GB2312"/>
            </w:rPr>
            <w:fldChar w:fldCharType="end"/>
          </w:r>
        </w:p>
        <w:p w14:paraId="6465FF51">
          <w:pPr>
            <w:pStyle w:val="12"/>
            <w:rPr>
              <w:rFonts w:hint="eastAsia" w:ascii="仿宋_GB2312" w:eastAsia="仿宋_GB2312" w:hAnsiTheme="minorHAnsi" w:cstheme="minorBidi"/>
              <w:kern w:val="2"/>
              <w:sz w:val="21"/>
              <w:szCs w:val="22"/>
            </w:rPr>
          </w:pPr>
          <w:r>
            <w:fldChar w:fldCharType="begin"/>
          </w:r>
          <w:r>
            <w:instrText xml:space="preserve"> HYPERLINK \l "_Toc210982910" </w:instrText>
          </w:r>
          <w:r>
            <w:fldChar w:fldCharType="separate"/>
          </w:r>
          <w:r>
            <w:rPr>
              <w:rStyle w:val="19"/>
              <w:rFonts w:hint="eastAsia" w:ascii="仿宋_GB2312" w:hAnsi="仿宋" w:eastAsia="仿宋_GB2312" w:cs="Times New Roman"/>
            </w:rPr>
            <w:t>5.3  报告审核</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_Toc210982910 \h </w:instrText>
          </w:r>
          <w:r>
            <w:rPr>
              <w:rFonts w:hint="eastAsia" w:ascii="仿宋_GB2312" w:eastAsia="仿宋_GB2312"/>
            </w:rPr>
            <w:fldChar w:fldCharType="separate"/>
          </w:r>
          <w:r>
            <w:rPr>
              <w:rFonts w:hint="eastAsia" w:ascii="仿宋_GB2312" w:eastAsia="仿宋_GB2312"/>
            </w:rPr>
            <w:t>11</w:t>
          </w:r>
          <w:r>
            <w:rPr>
              <w:rFonts w:hint="eastAsia" w:ascii="仿宋_GB2312" w:eastAsia="仿宋_GB2312"/>
            </w:rPr>
            <w:fldChar w:fldCharType="end"/>
          </w:r>
          <w:r>
            <w:rPr>
              <w:rFonts w:hint="eastAsia" w:ascii="仿宋_GB2312" w:eastAsia="仿宋_GB2312"/>
            </w:rPr>
            <w:fldChar w:fldCharType="end"/>
          </w:r>
        </w:p>
        <w:p w14:paraId="3800B313">
          <w:pPr>
            <w:pStyle w:val="12"/>
            <w:rPr>
              <w:rFonts w:hint="eastAsia" w:ascii="仿宋_GB2312" w:eastAsia="仿宋_GB2312" w:hAnsiTheme="minorHAnsi" w:cstheme="minorBidi"/>
              <w:kern w:val="2"/>
              <w:sz w:val="21"/>
              <w:szCs w:val="22"/>
            </w:rPr>
          </w:pPr>
          <w:r>
            <w:fldChar w:fldCharType="begin"/>
          </w:r>
          <w:r>
            <w:instrText xml:space="preserve"> HYPERLINK \l "_Toc210982911" </w:instrText>
          </w:r>
          <w:r>
            <w:fldChar w:fldCharType="separate"/>
          </w:r>
          <w:r>
            <w:rPr>
              <w:rStyle w:val="19"/>
              <w:rFonts w:hint="eastAsia" w:ascii="仿宋_GB2312" w:hAnsi="仿宋" w:eastAsia="仿宋_GB2312" w:cs="Times New Roman"/>
            </w:rPr>
            <w:t>5.4  报告批准</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_Toc210982911 \h </w:instrText>
          </w:r>
          <w:r>
            <w:rPr>
              <w:rFonts w:hint="eastAsia" w:ascii="仿宋_GB2312" w:eastAsia="仿宋_GB2312"/>
            </w:rPr>
            <w:fldChar w:fldCharType="separate"/>
          </w:r>
          <w:r>
            <w:rPr>
              <w:rFonts w:hint="eastAsia" w:ascii="仿宋_GB2312" w:eastAsia="仿宋_GB2312"/>
            </w:rPr>
            <w:t>11</w:t>
          </w:r>
          <w:r>
            <w:rPr>
              <w:rFonts w:hint="eastAsia" w:ascii="仿宋_GB2312" w:eastAsia="仿宋_GB2312"/>
            </w:rPr>
            <w:fldChar w:fldCharType="end"/>
          </w:r>
          <w:r>
            <w:rPr>
              <w:rFonts w:hint="eastAsia" w:ascii="仿宋_GB2312" w:eastAsia="仿宋_GB2312"/>
            </w:rPr>
            <w:fldChar w:fldCharType="end"/>
          </w:r>
        </w:p>
        <w:p w14:paraId="0DE2A1EB">
          <w:pPr>
            <w:pStyle w:val="12"/>
            <w:rPr>
              <w:rFonts w:hint="eastAsia" w:ascii="仿宋_GB2312" w:eastAsia="仿宋_GB2312" w:hAnsiTheme="minorHAnsi" w:cstheme="minorBidi"/>
              <w:kern w:val="2"/>
              <w:sz w:val="21"/>
              <w:szCs w:val="22"/>
            </w:rPr>
          </w:pPr>
          <w:r>
            <w:fldChar w:fldCharType="begin"/>
          </w:r>
          <w:r>
            <w:instrText xml:space="preserve"> HYPERLINK \l "_Toc210982912" </w:instrText>
          </w:r>
          <w:r>
            <w:fldChar w:fldCharType="separate"/>
          </w:r>
          <w:r>
            <w:rPr>
              <w:rStyle w:val="19"/>
              <w:rFonts w:hint="eastAsia" w:ascii="仿宋_GB2312" w:hAnsi="仿宋" w:eastAsia="仿宋_GB2312" w:cs="Times New Roman"/>
            </w:rPr>
            <w:t>5.5  报告打印</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_Toc210982912 \h </w:instrText>
          </w:r>
          <w:r>
            <w:rPr>
              <w:rFonts w:hint="eastAsia" w:ascii="仿宋_GB2312" w:eastAsia="仿宋_GB2312"/>
            </w:rPr>
            <w:fldChar w:fldCharType="separate"/>
          </w:r>
          <w:r>
            <w:rPr>
              <w:rFonts w:hint="eastAsia" w:ascii="仿宋_GB2312" w:eastAsia="仿宋_GB2312"/>
            </w:rPr>
            <w:t>12</w:t>
          </w:r>
          <w:r>
            <w:rPr>
              <w:rFonts w:hint="eastAsia" w:ascii="仿宋_GB2312" w:eastAsia="仿宋_GB2312"/>
            </w:rPr>
            <w:fldChar w:fldCharType="end"/>
          </w:r>
          <w:r>
            <w:rPr>
              <w:rFonts w:hint="eastAsia" w:ascii="仿宋_GB2312" w:eastAsia="仿宋_GB2312"/>
            </w:rPr>
            <w:fldChar w:fldCharType="end"/>
          </w:r>
        </w:p>
        <w:p w14:paraId="4A6A68D2">
          <w:pPr>
            <w:pStyle w:val="12"/>
            <w:rPr>
              <w:rFonts w:hint="eastAsia" w:ascii="仿宋_GB2312" w:eastAsia="仿宋_GB2312" w:hAnsiTheme="minorHAnsi" w:cstheme="minorBidi"/>
              <w:kern w:val="2"/>
              <w:sz w:val="21"/>
              <w:szCs w:val="22"/>
            </w:rPr>
          </w:pPr>
          <w:r>
            <w:fldChar w:fldCharType="begin"/>
          </w:r>
          <w:r>
            <w:instrText xml:space="preserve"> HYPERLINK \l "_Toc210982913" </w:instrText>
          </w:r>
          <w:r>
            <w:fldChar w:fldCharType="separate"/>
          </w:r>
          <w:r>
            <w:rPr>
              <w:rStyle w:val="19"/>
              <w:rFonts w:hint="eastAsia" w:ascii="仿宋_GB2312" w:hAnsi="仿宋" w:eastAsia="仿宋_GB2312" w:cs="Times New Roman"/>
            </w:rPr>
            <w:t>5.6  报告发放</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_Toc210982913 \h </w:instrText>
          </w:r>
          <w:r>
            <w:rPr>
              <w:rFonts w:hint="eastAsia" w:ascii="仿宋_GB2312" w:eastAsia="仿宋_GB2312"/>
            </w:rPr>
            <w:fldChar w:fldCharType="separate"/>
          </w:r>
          <w:r>
            <w:rPr>
              <w:rFonts w:hint="eastAsia" w:ascii="仿宋_GB2312" w:eastAsia="仿宋_GB2312"/>
            </w:rPr>
            <w:t>12</w:t>
          </w:r>
          <w:r>
            <w:rPr>
              <w:rFonts w:hint="eastAsia" w:ascii="仿宋_GB2312" w:eastAsia="仿宋_GB2312"/>
            </w:rPr>
            <w:fldChar w:fldCharType="end"/>
          </w:r>
          <w:r>
            <w:rPr>
              <w:rFonts w:hint="eastAsia" w:ascii="仿宋_GB2312" w:eastAsia="仿宋_GB2312"/>
            </w:rPr>
            <w:fldChar w:fldCharType="end"/>
          </w:r>
        </w:p>
        <w:p w14:paraId="6F441FD2">
          <w:pPr>
            <w:pStyle w:val="12"/>
            <w:rPr>
              <w:rFonts w:hint="eastAsia" w:ascii="仿宋_GB2312" w:eastAsia="仿宋_GB2312" w:hAnsiTheme="minorHAnsi" w:cstheme="minorBidi"/>
              <w:kern w:val="2"/>
              <w:sz w:val="21"/>
              <w:szCs w:val="22"/>
            </w:rPr>
          </w:pPr>
          <w:r>
            <w:fldChar w:fldCharType="begin"/>
          </w:r>
          <w:r>
            <w:instrText xml:space="preserve"> HYPERLINK \l "_Toc210982914" </w:instrText>
          </w:r>
          <w:r>
            <w:fldChar w:fldCharType="separate"/>
          </w:r>
          <w:r>
            <w:rPr>
              <w:rStyle w:val="19"/>
              <w:rFonts w:hint="eastAsia" w:ascii="仿宋_GB2312" w:hAnsi="仿宋" w:eastAsia="仿宋_GB2312" w:cs="Times New Roman"/>
            </w:rPr>
            <w:t>5.7  报告归档</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_Toc210982914 \h </w:instrText>
          </w:r>
          <w:r>
            <w:rPr>
              <w:rFonts w:hint="eastAsia" w:ascii="仿宋_GB2312" w:eastAsia="仿宋_GB2312"/>
            </w:rPr>
            <w:fldChar w:fldCharType="separate"/>
          </w:r>
          <w:r>
            <w:rPr>
              <w:rFonts w:hint="eastAsia" w:ascii="仿宋_GB2312" w:eastAsia="仿宋_GB2312"/>
            </w:rPr>
            <w:t>12</w:t>
          </w:r>
          <w:r>
            <w:rPr>
              <w:rFonts w:hint="eastAsia" w:ascii="仿宋_GB2312" w:eastAsia="仿宋_GB2312"/>
            </w:rPr>
            <w:fldChar w:fldCharType="end"/>
          </w:r>
          <w:r>
            <w:rPr>
              <w:rFonts w:hint="eastAsia" w:ascii="仿宋_GB2312" w:eastAsia="仿宋_GB2312"/>
            </w:rPr>
            <w:fldChar w:fldCharType="end"/>
          </w:r>
        </w:p>
        <w:p w14:paraId="2385ABD5">
          <w:pPr>
            <w:pStyle w:val="11"/>
            <w:tabs>
              <w:tab w:val="right" w:leader="dot" w:pos="8296"/>
            </w:tabs>
            <w:rPr>
              <w:rFonts w:ascii="黑体" w:hAnsi="黑体" w:eastAsia="黑体"/>
              <w:sz w:val="30"/>
              <w:szCs w:val="30"/>
            </w:rPr>
          </w:pPr>
          <w:r>
            <w:fldChar w:fldCharType="begin"/>
          </w:r>
          <w:r>
            <w:instrText xml:space="preserve"> HYPERLINK \l "_Toc210982915" </w:instrText>
          </w:r>
          <w:r>
            <w:fldChar w:fldCharType="separate"/>
          </w:r>
          <w:r>
            <w:rPr>
              <w:rStyle w:val="19"/>
              <w:rFonts w:ascii="黑体" w:hAnsi="黑体" w:eastAsia="黑体" w:cs="Times New Roman"/>
              <w:bCs/>
              <w:sz w:val="30"/>
              <w:szCs w:val="30"/>
            </w:rPr>
            <w:t xml:space="preserve">6  </w:t>
          </w:r>
          <w:r>
            <w:rPr>
              <w:rStyle w:val="19"/>
              <w:rFonts w:hint="eastAsia" w:ascii="黑体" w:hAnsi="黑体" w:eastAsia="黑体" w:cs="Times New Roman"/>
              <w:bCs/>
              <w:sz w:val="30"/>
              <w:szCs w:val="30"/>
            </w:rPr>
            <w:t>场景信息化管理</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_Toc210982915 \h </w:instrText>
          </w:r>
          <w:r>
            <w:rPr>
              <w:rFonts w:ascii="黑体" w:hAnsi="黑体" w:eastAsia="黑体"/>
              <w:sz w:val="30"/>
              <w:szCs w:val="30"/>
            </w:rPr>
            <w:fldChar w:fldCharType="separate"/>
          </w:r>
          <w:r>
            <w:rPr>
              <w:rFonts w:ascii="黑体" w:hAnsi="黑体" w:eastAsia="黑体"/>
              <w:sz w:val="30"/>
              <w:szCs w:val="30"/>
            </w:rPr>
            <w:t>13</w:t>
          </w:r>
          <w:r>
            <w:rPr>
              <w:rFonts w:ascii="黑体" w:hAnsi="黑体" w:eastAsia="黑体"/>
              <w:sz w:val="30"/>
              <w:szCs w:val="30"/>
            </w:rPr>
            <w:fldChar w:fldCharType="end"/>
          </w:r>
          <w:r>
            <w:rPr>
              <w:rFonts w:ascii="黑体" w:hAnsi="黑体" w:eastAsia="黑体"/>
              <w:sz w:val="30"/>
              <w:szCs w:val="30"/>
            </w:rPr>
            <w:fldChar w:fldCharType="end"/>
          </w:r>
        </w:p>
        <w:p w14:paraId="5A1DDD79">
          <w:pPr>
            <w:pStyle w:val="11"/>
            <w:tabs>
              <w:tab w:val="right" w:leader="dot" w:pos="8296"/>
            </w:tabs>
            <w:rPr>
              <w:rFonts w:ascii="黑体" w:hAnsi="黑体" w:eastAsia="黑体"/>
              <w:sz w:val="30"/>
              <w:szCs w:val="30"/>
            </w:rPr>
          </w:pPr>
          <w:r>
            <w:fldChar w:fldCharType="begin"/>
          </w:r>
          <w:r>
            <w:instrText xml:space="preserve"> HYPERLINK \l "_Toc210982916" </w:instrText>
          </w:r>
          <w:r>
            <w:fldChar w:fldCharType="separate"/>
          </w:r>
          <w:r>
            <w:rPr>
              <w:rStyle w:val="19"/>
              <w:rFonts w:ascii="黑体" w:hAnsi="黑体" w:eastAsia="黑体" w:cs="Times New Roman"/>
              <w:bCs/>
              <w:sz w:val="30"/>
              <w:szCs w:val="30"/>
            </w:rPr>
            <w:t xml:space="preserve">7  </w:t>
          </w:r>
          <w:r>
            <w:rPr>
              <w:rStyle w:val="19"/>
              <w:rFonts w:hint="eastAsia" w:ascii="黑体" w:hAnsi="黑体" w:eastAsia="黑体" w:cs="Times New Roman"/>
              <w:bCs/>
              <w:sz w:val="30"/>
              <w:szCs w:val="30"/>
            </w:rPr>
            <w:t>系统功能评价</w:t>
          </w:r>
          <w:r>
            <w:rPr>
              <w:rFonts w:ascii="黑体" w:hAnsi="黑体" w:eastAsia="黑体"/>
              <w:sz w:val="30"/>
              <w:szCs w:val="30"/>
            </w:rPr>
            <w:tab/>
          </w:r>
          <w:r>
            <w:rPr>
              <w:rFonts w:ascii="黑体" w:hAnsi="黑体" w:eastAsia="黑体"/>
              <w:sz w:val="30"/>
              <w:szCs w:val="30"/>
            </w:rPr>
            <w:fldChar w:fldCharType="begin"/>
          </w:r>
          <w:r>
            <w:rPr>
              <w:rFonts w:ascii="黑体" w:hAnsi="黑体" w:eastAsia="黑体"/>
              <w:sz w:val="30"/>
              <w:szCs w:val="30"/>
            </w:rPr>
            <w:instrText xml:space="preserve"> PAGEREF _Toc210982916 \h </w:instrText>
          </w:r>
          <w:r>
            <w:rPr>
              <w:rFonts w:ascii="黑体" w:hAnsi="黑体" w:eastAsia="黑体"/>
              <w:sz w:val="30"/>
              <w:szCs w:val="30"/>
            </w:rPr>
            <w:fldChar w:fldCharType="separate"/>
          </w:r>
          <w:r>
            <w:rPr>
              <w:rFonts w:ascii="黑体" w:hAnsi="黑体" w:eastAsia="黑体"/>
              <w:sz w:val="30"/>
              <w:szCs w:val="30"/>
            </w:rPr>
            <w:t>14</w:t>
          </w:r>
          <w:r>
            <w:rPr>
              <w:rFonts w:ascii="黑体" w:hAnsi="黑体" w:eastAsia="黑体"/>
              <w:sz w:val="30"/>
              <w:szCs w:val="30"/>
            </w:rPr>
            <w:fldChar w:fldCharType="end"/>
          </w:r>
          <w:r>
            <w:rPr>
              <w:rFonts w:ascii="黑体" w:hAnsi="黑体" w:eastAsia="黑体"/>
              <w:sz w:val="30"/>
              <w:szCs w:val="30"/>
            </w:rPr>
            <w:fldChar w:fldCharType="end"/>
          </w:r>
        </w:p>
        <w:p w14:paraId="46C655A8">
          <w:pPr>
            <w:pStyle w:val="12"/>
            <w:rPr>
              <w:rFonts w:ascii="仿宋_GB2312" w:eastAsia="仿宋_GB2312" w:hAnsiTheme="minorHAnsi" w:cstheme="minorBidi"/>
              <w:kern w:val="2"/>
              <w:sz w:val="21"/>
              <w:szCs w:val="22"/>
            </w:rPr>
          </w:pPr>
          <w:r>
            <w:fldChar w:fldCharType="begin"/>
          </w:r>
          <w:r>
            <w:instrText xml:space="preserve"> HYPERLINK \l "_Toc210982917" </w:instrText>
          </w:r>
          <w:r>
            <w:fldChar w:fldCharType="separate"/>
          </w:r>
          <w:r>
            <w:rPr>
              <w:rStyle w:val="19"/>
              <w:rFonts w:hint="eastAsia" w:ascii="仿宋_GB2312" w:eastAsia="仿宋_GB2312"/>
            </w:rPr>
            <w:t>附录A  运输机场场道工程检测信息化建设项目评价汇总表</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_Toc210982917 \h </w:instrText>
          </w:r>
          <w:r>
            <w:rPr>
              <w:rFonts w:hint="eastAsia" w:ascii="仿宋_GB2312" w:eastAsia="仿宋_GB2312"/>
            </w:rPr>
            <w:fldChar w:fldCharType="separate"/>
          </w:r>
          <w:r>
            <w:rPr>
              <w:rFonts w:hint="eastAsia" w:ascii="仿宋_GB2312" w:eastAsia="仿宋_GB2312"/>
            </w:rPr>
            <w:t>15</w:t>
          </w:r>
          <w:r>
            <w:rPr>
              <w:rFonts w:hint="eastAsia" w:ascii="仿宋_GB2312" w:eastAsia="仿宋_GB2312"/>
            </w:rPr>
            <w:fldChar w:fldCharType="end"/>
          </w:r>
          <w:r>
            <w:rPr>
              <w:rFonts w:hint="eastAsia" w:ascii="仿宋_GB2312" w:eastAsia="仿宋_GB2312"/>
            </w:rPr>
            <w:fldChar w:fldCharType="end"/>
          </w:r>
        </w:p>
        <w:p w14:paraId="41D0DAAF">
          <w:pPr>
            <w:pStyle w:val="12"/>
            <w:rPr>
              <w:rFonts w:ascii="仿宋_GB2312" w:eastAsia="仿宋_GB2312" w:hAnsiTheme="minorHAnsi" w:cstheme="minorBidi"/>
              <w:kern w:val="2"/>
              <w:sz w:val="21"/>
              <w:szCs w:val="22"/>
            </w:rPr>
          </w:pPr>
          <w:r>
            <w:fldChar w:fldCharType="begin"/>
          </w:r>
          <w:r>
            <w:instrText xml:space="preserve"> HYPERLINK \l "_Toc210982918" </w:instrText>
          </w:r>
          <w:r>
            <w:fldChar w:fldCharType="separate"/>
          </w:r>
          <w:r>
            <w:rPr>
              <w:rStyle w:val="19"/>
              <w:rFonts w:hint="eastAsia" w:ascii="仿宋_GB2312" w:eastAsia="仿宋_GB2312"/>
            </w:rPr>
            <w:t>附录B  运输机场场道工程检测信息化建设检查单项评价表</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_Toc210982918 \h </w:instrText>
          </w:r>
          <w:r>
            <w:rPr>
              <w:rFonts w:hint="eastAsia" w:ascii="仿宋_GB2312" w:eastAsia="仿宋_GB2312"/>
            </w:rPr>
            <w:fldChar w:fldCharType="separate"/>
          </w:r>
          <w:r>
            <w:rPr>
              <w:rFonts w:hint="eastAsia" w:ascii="仿宋_GB2312" w:eastAsia="仿宋_GB2312"/>
            </w:rPr>
            <w:t>16</w:t>
          </w:r>
          <w:r>
            <w:rPr>
              <w:rFonts w:hint="eastAsia" w:ascii="仿宋_GB2312" w:eastAsia="仿宋_GB2312"/>
            </w:rPr>
            <w:fldChar w:fldCharType="end"/>
          </w:r>
          <w:r>
            <w:rPr>
              <w:rFonts w:hint="eastAsia" w:ascii="仿宋_GB2312" w:eastAsia="仿宋_GB2312"/>
            </w:rPr>
            <w:fldChar w:fldCharType="end"/>
          </w:r>
        </w:p>
        <w:p w14:paraId="04623E73">
          <w:pPr>
            <w:pStyle w:val="12"/>
            <w:rPr>
              <w:rFonts w:ascii="仿宋_GB2312" w:eastAsia="仿宋_GB2312" w:hAnsiTheme="minorHAnsi" w:cstheme="minorBidi"/>
              <w:kern w:val="2"/>
              <w:sz w:val="21"/>
              <w:szCs w:val="22"/>
            </w:rPr>
          </w:pPr>
          <w:r>
            <w:fldChar w:fldCharType="begin"/>
          </w:r>
          <w:r>
            <w:instrText xml:space="preserve"> HYPERLINK \l "_Toc210982919" </w:instrText>
          </w:r>
          <w:r>
            <w:fldChar w:fldCharType="separate"/>
          </w:r>
          <w:r>
            <w:rPr>
              <w:rStyle w:val="19"/>
              <w:rFonts w:hint="eastAsia" w:ascii="仿宋_GB2312" w:hAnsi="Arial" w:eastAsia="仿宋_GB2312"/>
            </w:rPr>
            <w:t>标准用词说明</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_Toc210982919 \h </w:instrText>
          </w:r>
          <w:r>
            <w:rPr>
              <w:rFonts w:hint="eastAsia" w:ascii="仿宋_GB2312" w:eastAsia="仿宋_GB2312"/>
            </w:rPr>
            <w:fldChar w:fldCharType="separate"/>
          </w:r>
          <w:r>
            <w:rPr>
              <w:rFonts w:hint="eastAsia" w:ascii="仿宋_GB2312" w:eastAsia="仿宋_GB2312"/>
            </w:rPr>
            <w:t>19</w:t>
          </w:r>
          <w:r>
            <w:rPr>
              <w:rFonts w:hint="eastAsia" w:ascii="仿宋_GB2312" w:eastAsia="仿宋_GB2312"/>
            </w:rPr>
            <w:fldChar w:fldCharType="end"/>
          </w:r>
          <w:r>
            <w:rPr>
              <w:rFonts w:hint="eastAsia" w:ascii="仿宋_GB2312" w:eastAsia="仿宋_GB2312"/>
            </w:rPr>
            <w:fldChar w:fldCharType="end"/>
          </w:r>
        </w:p>
        <w:p w14:paraId="48027135">
          <w:pPr>
            <w:pStyle w:val="12"/>
            <w:rPr>
              <w:rFonts w:ascii="仿宋_GB2312" w:eastAsia="仿宋_GB2312" w:hAnsiTheme="minorHAnsi" w:cstheme="minorBidi"/>
              <w:kern w:val="2"/>
              <w:sz w:val="21"/>
              <w:szCs w:val="22"/>
            </w:rPr>
          </w:pPr>
          <w:r>
            <w:fldChar w:fldCharType="begin"/>
          </w:r>
          <w:r>
            <w:instrText xml:space="preserve"> HYPERLINK \l "_Toc210982920" </w:instrText>
          </w:r>
          <w:r>
            <w:fldChar w:fldCharType="separate"/>
          </w:r>
          <w:r>
            <w:rPr>
              <w:rStyle w:val="19"/>
              <w:rFonts w:hint="eastAsia" w:ascii="仿宋_GB2312" w:hAnsi="Arial" w:eastAsia="仿宋_GB2312"/>
            </w:rPr>
            <w:t>参考文献</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_Toc210982920 \h </w:instrText>
          </w:r>
          <w:r>
            <w:rPr>
              <w:rFonts w:hint="eastAsia" w:ascii="仿宋_GB2312" w:eastAsia="仿宋_GB2312"/>
            </w:rPr>
            <w:fldChar w:fldCharType="separate"/>
          </w:r>
          <w:r>
            <w:rPr>
              <w:rFonts w:hint="eastAsia" w:ascii="仿宋_GB2312" w:eastAsia="仿宋_GB2312"/>
            </w:rPr>
            <w:t>20</w:t>
          </w:r>
          <w:r>
            <w:rPr>
              <w:rFonts w:hint="eastAsia" w:ascii="仿宋_GB2312" w:eastAsia="仿宋_GB2312"/>
            </w:rPr>
            <w:fldChar w:fldCharType="end"/>
          </w:r>
          <w:r>
            <w:rPr>
              <w:rFonts w:hint="eastAsia" w:ascii="仿宋_GB2312" w:eastAsia="仿宋_GB2312"/>
            </w:rPr>
            <w:fldChar w:fldCharType="end"/>
          </w:r>
        </w:p>
        <w:p w14:paraId="282DAD80">
          <w:pPr>
            <w:spacing w:line="360" w:lineRule="auto"/>
          </w:pPr>
          <w:r>
            <w:rPr>
              <w:rFonts w:hint="eastAsia" w:ascii="仿宋_GB2312" w:eastAsia="仿宋_GB2312"/>
              <w:b/>
              <w:bCs/>
              <w:sz w:val="30"/>
              <w:szCs w:val="30"/>
              <w:lang w:val="zh-CN"/>
            </w:rPr>
            <w:fldChar w:fldCharType="end"/>
          </w:r>
        </w:p>
      </w:sdtContent>
    </w:sdt>
    <w:p w14:paraId="1332522A">
      <w:pPr>
        <w:jc w:val="center"/>
        <w:rPr>
          <w:rFonts w:ascii="方正小标宋简体" w:eastAsia="方正小标宋简体" w:hAnsiTheme="minorEastAsia" w:cstheme="minorEastAsia"/>
          <w:sz w:val="40"/>
          <w:szCs w:val="40"/>
        </w:rPr>
        <w:sectPr>
          <w:headerReference r:id="rId11" w:type="default"/>
          <w:pgSz w:w="11906" w:h="16838"/>
          <w:pgMar w:top="1440" w:right="1800" w:bottom="1440" w:left="1800" w:header="851" w:footer="992" w:gutter="0"/>
          <w:pgNumType w:fmt="upperRoman"/>
          <w:cols w:space="425" w:num="1"/>
          <w:docGrid w:type="lines" w:linePitch="312" w:charSpace="0"/>
        </w:sectPr>
      </w:pPr>
    </w:p>
    <w:p w14:paraId="355E4D81">
      <w:pPr>
        <w:pStyle w:val="2"/>
        <w:snapToGrid w:val="0"/>
        <w:spacing w:before="312" w:beforeLines="100" w:after="312" w:afterLines="100" w:line="360" w:lineRule="auto"/>
        <w:jc w:val="center"/>
        <w:rPr>
          <w:rFonts w:ascii="黑体" w:hAnsi="仿宋" w:eastAsia="黑体" w:cs="Times New Roman"/>
          <w:b w:val="0"/>
          <w:bCs/>
          <w:color w:val="000000"/>
          <w:sz w:val="36"/>
          <w:szCs w:val="36"/>
        </w:rPr>
      </w:pPr>
      <w:bookmarkStart w:id="22" w:name="OLE_LINK1"/>
      <w:bookmarkStart w:id="23" w:name="_Toc210982895"/>
      <w:bookmarkStart w:id="24" w:name="_Toc1143040007"/>
      <w:r>
        <w:rPr>
          <w:rFonts w:ascii="黑体" w:hAnsi="仿宋" w:eastAsia="黑体" w:cs="Times New Roman"/>
          <w:b w:val="0"/>
          <w:bCs/>
          <w:color w:val="000000"/>
          <w:sz w:val="36"/>
          <w:szCs w:val="36"/>
        </w:rPr>
        <w:t>1</w:t>
      </w:r>
      <w:bookmarkEnd w:id="22"/>
      <w:r>
        <w:rPr>
          <w:rFonts w:ascii="黑体" w:hAnsi="仿宋" w:eastAsia="黑体" w:cs="Times New Roman"/>
          <w:b w:val="0"/>
          <w:bCs/>
          <w:color w:val="000000"/>
          <w:sz w:val="36"/>
          <w:szCs w:val="36"/>
        </w:rPr>
        <w:t xml:space="preserve">  总  则</w:t>
      </w:r>
      <w:bookmarkEnd w:id="23"/>
      <w:bookmarkEnd w:id="24"/>
    </w:p>
    <w:p w14:paraId="6C2AA074">
      <w:pPr>
        <w:snapToGrid w:val="0"/>
        <w:spacing w:line="360" w:lineRule="auto"/>
        <w:ind w:firstLine="596" w:firstLineChars="198"/>
        <w:rPr>
          <w:rFonts w:ascii="仿宋_GB2312" w:hAnsi="仿宋" w:eastAsia="仿宋_GB2312" w:cs="Times New Roman"/>
          <w:color w:val="000000"/>
          <w:sz w:val="30"/>
          <w:szCs w:val="30"/>
        </w:rPr>
      </w:pPr>
      <w:r>
        <w:rPr>
          <w:rFonts w:ascii="仿宋_GB2312" w:hAnsi="仿宋" w:eastAsia="仿宋_GB2312" w:cs="Times New Roman"/>
          <w:b/>
          <w:color w:val="000000"/>
          <w:sz w:val="30"/>
          <w:szCs w:val="30"/>
        </w:rPr>
        <w:t>1.1</w:t>
      </w:r>
      <w:r>
        <w:rPr>
          <w:rFonts w:ascii="仿宋_GB2312" w:hAnsi="仿宋" w:eastAsia="仿宋_GB2312" w:cs="Times New Roman"/>
          <w:color w:val="000000"/>
          <w:sz w:val="30"/>
          <w:szCs w:val="30"/>
        </w:rPr>
        <w:t xml:space="preserve">  </w:t>
      </w:r>
      <w:r>
        <w:rPr>
          <w:rFonts w:hint="eastAsia" w:ascii="仿宋_GB2312" w:hAnsi="仿宋" w:eastAsia="仿宋_GB2312" w:cs="Times New Roman"/>
          <w:color w:val="000000"/>
          <w:sz w:val="30"/>
          <w:szCs w:val="30"/>
        </w:rPr>
        <w:t>为</w:t>
      </w:r>
      <w:r>
        <w:rPr>
          <w:rFonts w:ascii="仿宋_GB2312" w:hAnsi="仿宋" w:eastAsia="仿宋_GB2312" w:cs="Times New Roman"/>
          <w:color w:val="000000"/>
          <w:sz w:val="30"/>
          <w:szCs w:val="30"/>
        </w:rPr>
        <w:t>规范</w:t>
      </w:r>
      <w:r>
        <w:rPr>
          <w:rFonts w:hint="eastAsia" w:ascii="仿宋_GB2312" w:hAnsi="仿宋" w:eastAsia="仿宋_GB2312" w:cs="Times New Roman"/>
          <w:color w:val="000000"/>
          <w:sz w:val="30"/>
          <w:szCs w:val="30"/>
        </w:rPr>
        <w:t>和指导</w:t>
      </w:r>
      <w:r>
        <w:rPr>
          <w:rFonts w:ascii="仿宋_GB2312" w:hAnsi="仿宋" w:eastAsia="仿宋_GB2312" w:cs="Times New Roman"/>
          <w:color w:val="000000"/>
          <w:sz w:val="30"/>
          <w:szCs w:val="30"/>
        </w:rPr>
        <w:t>运输机场场道工程检测信息化全过程建设</w:t>
      </w:r>
      <w:r>
        <w:rPr>
          <w:rFonts w:hint="eastAsia" w:ascii="仿宋_GB2312" w:hAnsi="仿宋" w:eastAsia="仿宋_GB2312" w:cs="Times New Roman"/>
          <w:color w:val="000000"/>
          <w:sz w:val="30"/>
          <w:szCs w:val="30"/>
        </w:rPr>
        <w:t>，本着</w:t>
      </w:r>
      <w:r>
        <w:rPr>
          <w:rFonts w:ascii="仿宋_GB2312" w:hAnsi="仿宋" w:eastAsia="仿宋_GB2312" w:cs="Times New Roman"/>
          <w:color w:val="000000"/>
          <w:sz w:val="30"/>
          <w:szCs w:val="30"/>
        </w:rPr>
        <w:t>以提升检测效率</w:t>
      </w:r>
      <w:r>
        <w:rPr>
          <w:rFonts w:hint="eastAsia" w:ascii="仿宋_GB2312" w:hAnsi="仿宋" w:eastAsia="仿宋_GB2312" w:cs="Times New Roman"/>
          <w:color w:val="000000"/>
          <w:sz w:val="30"/>
          <w:szCs w:val="30"/>
        </w:rPr>
        <w:t>及保障真实</w:t>
      </w:r>
      <w:r>
        <w:rPr>
          <w:rFonts w:ascii="仿宋_GB2312" w:hAnsi="仿宋" w:eastAsia="仿宋_GB2312" w:cs="Times New Roman"/>
          <w:color w:val="000000"/>
          <w:sz w:val="30"/>
          <w:szCs w:val="30"/>
        </w:rPr>
        <w:t>性，</w:t>
      </w:r>
      <w:r>
        <w:rPr>
          <w:rFonts w:hint="eastAsia" w:ascii="仿宋_GB2312" w:hAnsi="仿宋" w:eastAsia="仿宋_GB2312" w:cs="Times New Roman"/>
          <w:color w:val="000000"/>
          <w:sz w:val="30"/>
          <w:szCs w:val="30"/>
        </w:rPr>
        <w:t>确保</w:t>
      </w:r>
      <w:r>
        <w:rPr>
          <w:rFonts w:ascii="仿宋_GB2312" w:hAnsi="仿宋" w:eastAsia="仿宋_GB2312" w:cs="Times New Roman"/>
          <w:color w:val="000000"/>
          <w:sz w:val="30"/>
          <w:szCs w:val="30"/>
        </w:rPr>
        <w:t>工程</w:t>
      </w:r>
      <w:r>
        <w:rPr>
          <w:rFonts w:hint="eastAsia" w:ascii="仿宋_GB2312" w:hAnsi="仿宋" w:eastAsia="仿宋_GB2312" w:cs="Times New Roman"/>
          <w:color w:val="000000"/>
          <w:sz w:val="30"/>
          <w:szCs w:val="30"/>
        </w:rPr>
        <w:t>项目检测信息及时交互共享的原则，制定本指南。</w:t>
      </w:r>
    </w:p>
    <w:p w14:paraId="6BC5800E">
      <w:pPr>
        <w:snapToGrid w:val="0"/>
        <w:spacing w:line="360" w:lineRule="auto"/>
        <w:ind w:firstLine="594" w:firstLineChars="198"/>
        <w:rPr>
          <w:rFonts w:ascii="楷体" w:hAnsi="楷体" w:eastAsia="楷体" w:cs="Times New Roman"/>
          <w:color w:val="000000"/>
          <w:sz w:val="30"/>
          <w:szCs w:val="30"/>
        </w:rPr>
      </w:pPr>
      <w:r>
        <w:rPr>
          <w:rFonts w:hint="eastAsia" w:ascii="楷体" w:hAnsi="楷体" w:eastAsia="楷体" w:cs="Times New Roman"/>
          <w:color w:val="000000"/>
          <w:sz w:val="30"/>
          <w:szCs w:val="30"/>
        </w:rPr>
        <w:t>【条文说明】</w:t>
      </w:r>
      <w:r>
        <w:rPr>
          <w:rFonts w:ascii="楷体" w:hAnsi="楷体" w:eastAsia="楷体" w:cs="Times New Roman"/>
          <w:color w:val="000000"/>
          <w:sz w:val="30"/>
          <w:szCs w:val="30"/>
        </w:rPr>
        <w:t>本指南旨在为</w:t>
      </w:r>
      <w:r>
        <w:rPr>
          <w:rFonts w:hint="eastAsia" w:ascii="楷体" w:hAnsi="楷体" w:eastAsia="楷体" w:cs="Times New Roman"/>
          <w:color w:val="000000"/>
          <w:sz w:val="30"/>
          <w:szCs w:val="30"/>
        </w:rPr>
        <w:t>运输</w:t>
      </w:r>
      <w:r>
        <w:rPr>
          <w:rFonts w:ascii="楷体" w:hAnsi="楷体" w:eastAsia="楷体" w:cs="Times New Roman"/>
          <w:color w:val="000000"/>
          <w:sz w:val="30"/>
          <w:szCs w:val="30"/>
        </w:rPr>
        <w:t>机场场道工程检测信息化</w:t>
      </w:r>
      <w:r>
        <w:rPr>
          <w:rFonts w:hint="eastAsia" w:ascii="楷体" w:hAnsi="楷体" w:eastAsia="楷体" w:cs="Times New Roman"/>
          <w:color w:val="000000"/>
          <w:sz w:val="30"/>
          <w:szCs w:val="30"/>
        </w:rPr>
        <w:t>建设</w:t>
      </w:r>
      <w:r>
        <w:rPr>
          <w:rFonts w:ascii="楷体" w:hAnsi="楷体" w:eastAsia="楷体" w:cs="Times New Roman"/>
          <w:color w:val="000000"/>
          <w:sz w:val="30"/>
          <w:szCs w:val="30"/>
        </w:rPr>
        <w:t>工作提供系统</w:t>
      </w:r>
      <w:r>
        <w:rPr>
          <w:rFonts w:hint="eastAsia" w:ascii="楷体" w:hAnsi="楷体" w:eastAsia="楷体" w:cs="Times New Roman"/>
          <w:color w:val="000000"/>
          <w:sz w:val="30"/>
          <w:szCs w:val="30"/>
        </w:rPr>
        <w:t>性</w:t>
      </w:r>
      <w:r>
        <w:rPr>
          <w:rFonts w:ascii="楷体" w:hAnsi="楷体" w:eastAsia="楷体" w:cs="Times New Roman"/>
          <w:color w:val="000000"/>
          <w:sz w:val="30"/>
          <w:szCs w:val="30"/>
        </w:rPr>
        <w:t>的指导</w:t>
      </w:r>
      <w:r>
        <w:rPr>
          <w:rFonts w:hint="eastAsia" w:ascii="楷体" w:hAnsi="楷体" w:eastAsia="楷体" w:cs="Times New Roman"/>
          <w:color w:val="000000"/>
          <w:sz w:val="30"/>
          <w:szCs w:val="30"/>
        </w:rPr>
        <w:t>。</w:t>
      </w:r>
    </w:p>
    <w:p w14:paraId="0F4E4C1B">
      <w:pPr>
        <w:snapToGrid w:val="0"/>
        <w:spacing w:line="360" w:lineRule="auto"/>
        <w:ind w:firstLine="596" w:firstLineChars="198"/>
        <w:rPr>
          <w:rFonts w:ascii="仿宋_GB2312" w:hAnsi="仿宋" w:eastAsia="仿宋_GB2312" w:cs="Times New Roman"/>
          <w:color w:val="000000"/>
          <w:sz w:val="30"/>
          <w:szCs w:val="30"/>
        </w:rPr>
      </w:pPr>
      <w:bookmarkStart w:id="25" w:name="_Hlk207025036"/>
      <w:r>
        <w:rPr>
          <w:rFonts w:ascii="仿宋_GB2312" w:hAnsi="仿宋" w:eastAsia="仿宋_GB2312" w:cs="Times New Roman"/>
          <w:b/>
          <w:color w:val="000000"/>
          <w:sz w:val="30"/>
          <w:szCs w:val="30"/>
        </w:rPr>
        <w:t>1.</w:t>
      </w:r>
      <w:r>
        <w:rPr>
          <w:rFonts w:hint="eastAsia" w:ascii="仿宋_GB2312" w:hAnsi="仿宋" w:eastAsia="仿宋_GB2312" w:cs="Times New Roman"/>
          <w:b/>
          <w:color w:val="000000"/>
          <w:sz w:val="30"/>
          <w:szCs w:val="30"/>
        </w:rPr>
        <w:t>2</w:t>
      </w:r>
      <w:r>
        <w:rPr>
          <w:rFonts w:ascii="仿宋_GB2312" w:hAnsi="仿宋" w:eastAsia="仿宋_GB2312" w:cs="Times New Roman"/>
          <w:color w:val="000000"/>
          <w:sz w:val="30"/>
          <w:szCs w:val="30"/>
        </w:rPr>
        <w:t xml:space="preserve">  </w:t>
      </w:r>
      <w:r>
        <w:rPr>
          <w:rFonts w:hint="eastAsia" w:ascii="仿宋_GB2312" w:hAnsi="仿宋" w:eastAsia="仿宋_GB2312" w:cs="Times New Roman"/>
          <w:color w:val="000000"/>
          <w:sz w:val="30"/>
          <w:szCs w:val="30"/>
        </w:rPr>
        <w:t>本指南适用于新建和改（扩）建运输机场（含军民合用机场民用部分）场道工程的检测信息化建设。</w:t>
      </w:r>
    </w:p>
    <w:bookmarkEnd w:id="25"/>
    <w:p w14:paraId="4B9E6D53">
      <w:pPr>
        <w:snapToGrid w:val="0"/>
        <w:spacing w:line="360" w:lineRule="auto"/>
        <w:ind w:firstLine="596" w:firstLineChars="198"/>
        <w:rPr>
          <w:rFonts w:ascii="仿宋_GB2312" w:hAnsi="仿宋" w:eastAsia="仿宋_GB2312" w:cs="Times New Roman"/>
          <w:color w:val="000000"/>
          <w:sz w:val="30"/>
          <w:szCs w:val="30"/>
        </w:rPr>
      </w:pPr>
      <w:r>
        <w:rPr>
          <w:rFonts w:hint="eastAsia" w:ascii="仿宋_GB2312" w:hAnsi="仿宋" w:eastAsia="仿宋_GB2312" w:cs="Times New Roman"/>
          <w:b/>
          <w:color w:val="000000"/>
          <w:sz w:val="30"/>
          <w:szCs w:val="30"/>
        </w:rPr>
        <w:t>1.3</w:t>
      </w:r>
      <w:r>
        <w:rPr>
          <w:rFonts w:hint="eastAsia" w:ascii="仿宋_GB2312" w:hAnsi="仿宋" w:eastAsia="仿宋_GB2312" w:cs="Times New Roman"/>
          <w:color w:val="000000"/>
          <w:sz w:val="30"/>
          <w:szCs w:val="30"/>
        </w:rPr>
        <w:t xml:space="preserve">  运输机场场道工程检测信息化建设可采用技术可靠的新技术、新材料、新设备和新工艺。</w:t>
      </w:r>
    </w:p>
    <w:p w14:paraId="7845D2DF">
      <w:pPr>
        <w:snapToGrid w:val="0"/>
        <w:spacing w:line="360" w:lineRule="auto"/>
        <w:ind w:firstLine="596" w:firstLineChars="198"/>
        <w:rPr>
          <w:rFonts w:ascii="仿宋_GB2312" w:hAnsi="仿宋" w:eastAsia="仿宋_GB2312" w:cs="Times New Roman"/>
          <w:color w:val="000000"/>
          <w:sz w:val="30"/>
          <w:szCs w:val="30"/>
        </w:rPr>
      </w:pPr>
      <w:r>
        <w:rPr>
          <w:rFonts w:ascii="仿宋_GB2312" w:hAnsi="仿宋" w:eastAsia="仿宋_GB2312" w:cs="Times New Roman"/>
          <w:b/>
          <w:color w:val="000000"/>
          <w:sz w:val="30"/>
          <w:szCs w:val="30"/>
        </w:rPr>
        <w:t>1.</w:t>
      </w:r>
      <w:r>
        <w:rPr>
          <w:rFonts w:hint="eastAsia" w:ascii="仿宋_GB2312" w:hAnsi="仿宋" w:eastAsia="仿宋_GB2312" w:cs="Times New Roman"/>
          <w:b/>
          <w:color w:val="000000"/>
          <w:sz w:val="30"/>
          <w:szCs w:val="30"/>
        </w:rPr>
        <w:t>4</w:t>
      </w:r>
      <w:r>
        <w:rPr>
          <w:rFonts w:ascii="仿宋_GB2312" w:hAnsi="仿宋" w:eastAsia="仿宋_GB2312" w:cs="Times New Roman"/>
          <w:color w:val="000000"/>
          <w:sz w:val="30"/>
          <w:szCs w:val="30"/>
        </w:rPr>
        <w:t xml:space="preserve">  </w:t>
      </w:r>
      <w:r>
        <w:rPr>
          <w:rFonts w:hint="eastAsia" w:ascii="仿宋_GB2312" w:hAnsi="仿宋" w:eastAsia="仿宋_GB2312" w:cs="Times New Roman"/>
          <w:color w:val="000000"/>
          <w:sz w:val="30"/>
          <w:szCs w:val="30"/>
        </w:rPr>
        <w:t>运输机场场道工程的检测信息化建设，除应符合本指南的规定外，尚应符合国家和行业现行有关标准的规定。</w:t>
      </w:r>
    </w:p>
    <w:p w14:paraId="75FEA638">
      <w:pPr>
        <w:spacing w:line="360" w:lineRule="auto"/>
        <w:rPr>
          <w:rFonts w:ascii="Times New Roman" w:hAnsi="Times New Roman" w:eastAsia="宋体" w:cs="Times New Roman"/>
          <w:szCs w:val="20"/>
        </w:rPr>
      </w:pPr>
    </w:p>
    <w:p w14:paraId="28106E89">
      <w:pPr>
        <w:spacing w:line="360" w:lineRule="auto"/>
        <w:rPr>
          <w:rFonts w:ascii="Times New Roman" w:hAnsi="Times New Roman" w:eastAsia="宋体" w:cs="Times New Roman"/>
          <w:szCs w:val="20"/>
        </w:rPr>
        <w:sectPr>
          <w:headerReference r:id="rId12" w:type="default"/>
          <w:footerReference r:id="rId13" w:type="default"/>
          <w:pgSz w:w="11906" w:h="16838"/>
          <w:pgMar w:top="1440" w:right="1800" w:bottom="1440" w:left="1800" w:header="851" w:footer="992" w:gutter="0"/>
          <w:pgNumType w:start="1"/>
          <w:cols w:space="425" w:num="1"/>
          <w:docGrid w:type="lines" w:linePitch="312" w:charSpace="0"/>
        </w:sectPr>
      </w:pPr>
    </w:p>
    <w:p w14:paraId="24F4A998">
      <w:pPr>
        <w:pStyle w:val="2"/>
        <w:snapToGrid w:val="0"/>
        <w:spacing w:before="312" w:beforeLines="100" w:after="312" w:afterLines="100" w:line="360" w:lineRule="auto"/>
        <w:jc w:val="center"/>
        <w:rPr>
          <w:rFonts w:ascii="黑体" w:hAnsi="仿宋" w:eastAsia="黑体" w:cs="Times New Roman"/>
          <w:b w:val="0"/>
          <w:bCs/>
          <w:color w:val="000000"/>
          <w:sz w:val="36"/>
          <w:szCs w:val="36"/>
        </w:rPr>
      </w:pPr>
      <w:bookmarkStart w:id="26" w:name="_Toc1832175234"/>
      <w:bookmarkStart w:id="27" w:name="_Toc210982896"/>
      <w:r>
        <w:rPr>
          <w:rFonts w:ascii="黑体" w:hAnsi="仿宋" w:eastAsia="黑体" w:cs="Times New Roman"/>
          <w:b w:val="0"/>
          <w:bCs/>
          <w:color w:val="000000"/>
          <w:sz w:val="36"/>
          <w:szCs w:val="36"/>
        </w:rPr>
        <w:t>2  术  语</w:t>
      </w:r>
      <w:bookmarkEnd w:id="26"/>
      <w:bookmarkEnd w:id="27"/>
    </w:p>
    <w:p w14:paraId="3B048441">
      <w:pPr>
        <w:snapToGrid w:val="0"/>
        <w:spacing w:line="360" w:lineRule="auto"/>
        <w:ind w:firstLine="608" w:firstLineChars="202"/>
        <w:rPr>
          <w:rFonts w:ascii="仿宋_GB2312" w:hAnsi="仿宋" w:eastAsia="仿宋_GB2312" w:cs="Times New Roman"/>
          <w:color w:val="000000"/>
          <w:sz w:val="30"/>
          <w:szCs w:val="30"/>
        </w:rPr>
      </w:pPr>
      <w:bookmarkStart w:id="28" w:name="OLE_LINK3"/>
      <w:r>
        <w:rPr>
          <w:rFonts w:hint="eastAsia" w:ascii="仿宋_GB2312" w:hAnsi="仿宋" w:eastAsia="仿宋_GB2312" w:cs="Times New Roman"/>
          <w:b/>
          <w:color w:val="000000"/>
          <w:sz w:val="30"/>
          <w:szCs w:val="30"/>
        </w:rPr>
        <w:t>2.1</w:t>
      </w:r>
      <w:bookmarkEnd w:id="28"/>
      <w:r>
        <w:rPr>
          <w:rFonts w:hint="eastAsia" w:ascii="仿宋_GB2312" w:hAnsi="仿宋" w:eastAsia="仿宋_GB2312" w:cs="Times New Roman"/>
          <w:color w:val="000000"/>
          <w:sz w:val="30"/>
          <w:szCs w:val="30"/>
        </w:rPr>
        <w:t xml:space="preserve">  检测 testing</w:t>
      </w:r>
    </w:p>
    <w:p w14:paraId="219F7423">
      <w:pPr>
        <w:snapToGrid w:val="0"/>
        <w:spacing w:line="360" w:lineRule="auto"/>
        <w:ind w:firstLine="606" w:firstLineChars="202"/>
        <w:rPr>
          <w:rFonts w:ascii="仿宋_GB2312" w:hAnsi="仿宋" w:eastAsia="仿宋_GB2312" w:cs="Times New Roman"/>
          <w:color w:val="000000"/>
          <w:sz w:val="30"/>
          <w:szCs w:val="30"/>
        </w:rPr>
      </w:pPr>
      <w:r>
        <w:rPr>
          <w:rFonts w:ascii="仿宋_GB2312" w:hAnsi="仿宋" w:eastAsia="仿宋_GB2312" w:cs="Times New Roman"/>
          <w:color w:val="000000"/>
          <w:sz w:val="30"/>
          <w:szCs w:val="30"/>
        </w:rPr>
        <w:t>按照程序确定一个或多个特性的活动</w:t>
      </w:r>
      <w:r>
        <w:rPr>
          <w:rFonts w:hint="eastAsia" w:ascii="仿宋_GB2312" w:hAnsi="仿宋" w:eastAsia="仿宋_GB2312" w:cs="Times New Roman"/>
          <w:color w:val="000000"/>
          <w:sz w:val="30"/>
          <w:szCs w:val="30"/>
        </w:rPr>
        <w:t>。</w:t>
      </w:r>
    </w:p>
    <w:p w14:paraId="4FB54690">
      <w:pPr>
        <w:snapToGrid w:val="0"/>
        <w:spacing w:line="360" w:lineRule="auto"/>
        <w:ind w:firstLine="608" w:firstLineChars="202"/>
        <w:rPr>
          <w:rFonts w:ascii="仿宋_GB2312" w:hAnsi="仿宋" w:eastAsia="仿宋_GB2312" w:cs="Times New Roman"/>
          <w:color w:val="000000"/>
          <w:sz w:val="30"/>
          <w:szCs w:val="30"/>
        </w:rPr>
      </w:pPr>
      <w:r>
        <w:rPr>
          <w:rFonts w:hint="eastAsia" w:ascii="仿宋_GB2312" w:hAnsi="仿宋" w:eastAsia="仿宋_GB2312" w:cs="Times New Roman"/>
          <w:b/>
          <w:color w:val="000000"/>
          <w:sz w:val="30"/>
          <w:szCs w:val="30"/>
        </w:rPr>
        <w:t>2.2</w:t>
      </w:r>
      <w:r>
        <w:rPr>
          <w:rFonts w:hint="eastAsia" w:ascii="仿宋_GB2312" w:hAnsi="仿宋" w:eastAsia="仿宋_GB2312" w:cs="Times New Roman"/>
          <w:color w:val="000000"/>
          <w:sz w:val="30"/>
          <w:szCs w:val="30"/>
        </w:rPr>
        <w:t xml:space="preserve">  检测信息化 testing informatization</w:t>
      </w:r>
    </w:p>
    <w:p w14:paraId="17F5C3D1">
      <w:pPr>
        <w:snapToGrid w:val="0"/>
        <w:spacing w:line="360" w:lineRule="auto"/>
        <w:ind w:firstLine="606" w:firstLineChars="202"/>
        <w:rPr>
          <w:rFonts w:ascii="仿宋_GB2312" w:hAnsi="仿宋" w:eastAsia="仿宋_GB2312" w:cs="Times New Roman"/>
          <w:color w:val="000000"/>
          <w:sz w:val="30"/>
          <w:szCs w:val="30"/>
        </w:rPr>
      </w:pPr>
      <w:r>
        <w:rPr>
          <w:rFonts w:ascii="仿宋_GB2312" w:hAnsi="仿宋" w:eastAsia="仿宋_GB2312" w:cs="Times New Roman"/>
          <w:color w:val="000000"/>
          <w:sz w:val="30"/>
          <w:szCs w:val="30"/>
        </w:rPr>
        <w:t>运用现代</w:t>
      </w:r>
      <w:r>
        <w:rPr>
          <w:rFonts w:hint="eastAsia" w:ascii="仿宋_GB2312" w:hAnsi="仿宋" w:eastAsia="仿宋_GB2312" w:cs="Times New Roman"/>
          <w:color w:val="000000"/>
          <w:sz w:val="30"/>
          <w:szCs w:val="30"/>
        </w:rPr>
        <w:t>化</w:t>
      </w:r>
      <w:r>
        <w:rPr>
          <w:rFonts w:ascii="仿宋_GB2312" w:hAnsi="仿宋" w:eastAsia="仿宋_GB2312" w:cs="Times New Roman"/>
          <w:color w:val="000000"/>
          <w:sz w:val="30"/>
          <w:szCs w:val="30"/>
        </w:rPr>
        <w:t>信息技术手段，对检测</w:t>
      </w:r>
      <w:r>
        <w:rPr>
          <w:rFonts w:hint="eastAsia" w:ascii="仿宋_GB2312" w:hAnsi="仿宋" w:eastAsia="仿宋_GB2312" w:cs="Times New Roman"/>
          <w:color w:val="000000"/>
          <w:sz w:val="30"/>
          <w:szCs w:val="30"/>
        </w:rPr>
        <w:t>试验</w:t>
      </w:r>
      <w:r>
        <w:rPr>
          <w:rFonts w:ascii="仿宋_GB2312" w:hAnsi="仿宋" w:eastAsia="仿宋_GB2312" w:cs="Times New Roman"/>
          <w:color w:val="000000"/>
          <w:sz w:val="30"/>
          <w:szCs w:val="30"/>
        </w:rPr>
        <w:t>活动中的各类信息进行采集、存储、传输、处理与分析，实现检测</w:t>
      </w:r>
      <w:r>
        <w:rPr>
          <w:rFonts w:hint="eastAsia" w:ascii="仿宋_GB2312" w:hAnsi="仿宋" w:eastAsia="仿宋_GB2312" w:cs="Times New Roman"/>
          <w:color w:val="000000"/>
          <w:sz w:val="30"/>
          <w:szCs w:val="30"/>
        </w:rPr>
        <w:t>试验</w:t>
      </w:r>
      <w:r>
        <w:rPr>
          <w:rFonts w:ascii="仿宋_GB2312" w:hAnsi="仿宋" w:eastAsia="仿宋_GB2312" w:cs="Times New Roman"/>
          <w:color w:val="000000"/>
          <w:sz w:val="30"/>
          <w:szCs w:val="30"/>
        </w:rPr>
        <w:t>数据的电子化管理和智能化分析</w:t>
      </w:r>
      <w:r>
        <w:rPr>
          <w:rFonts w:hint="eastAsia" w:ascii="仿宋_GB2312" w:hAnsi="仿宋" w:eastAsia="仿宋_GB2312" w:cs="Times New Roman"/>
          <w:color w:val="000000"/>
          <w:sz w:val="30"/>
          <w:szCs w:val="30"/>
        </w:rPr>
        <w:t>。</w:t>
      </w:r>
      <w:bookmarkStart w:id="29" w:name="_Hlk178083355"/>
    </w:p>
    <w:p w14:paraId="63294D5B">
      <w:pPr>
        <w:snapToGrid w:val="0"/>
        <w:spacing w:line="360" w:lineRule="auto"/>
        <w:ind w:firstLine="608" w:firstLineChars="202"/>
        <w:rPr>
          <w:rFonts w:ascii="仿宋_GB2312" w:hAnsi="仿宋" w:eastAsia="仿宋_GB2312" w:cs="Times New Roman"/>
          <w:color w:val="000000"/>
          <w:sz w:val="30"/>
          <w:szCs w:val="30"/>
        </w:rPr>
      </w:pPr>
      <w:r>
        <w:rPr>
          <w:rFonts w:hint="eastAsia" w:ascii="仿宋_GB2312" w:hAnsi="仿宋" w:eastAsia="仿宋_GB2312" w:cs="Times New Roman"/>
          <w:b/>
          <w:color w:val="000000"/>
          <w:sz w:val="30"/>
          <w:szCs w:val="30"/>
        </w:rPr>
        <w:t>2.3</w:t>
      </w:r>
      <w:r>
        <w:rPr>
          <w:rFonts w:hint="eastAsia" w:ascii="仿宋_GB2312" w:hAnsi="仿宋" w:eastAsia="仿宋_GB2312" w:cs="Times New Roman"/>
          <w:color w:val="000000"/>
          <w:sz w:val="30"/>
          <w:szCs w:val="30"/>
        </w:rPr>
        <w:t xml:space="preserve">  场道工程检测信息化系统</w:t>
      </w:r>
      <w:bookmarkEnd w:id="29"/>
      <w:r>
        <w:rPr>
          <w:rFonts w:hint="eastAsia" w:ascii="仿宋_GB2312" w:hAnsi="仿宋" w:eastAsia="仿宋_GB2312" w:cs="Times New Roman"/>
          <w:color w:val="000000"/>
          <w:sz w:val="30"/>
          <w:szCs w:val="30"/>
        </w:rPr>
        <w:t xml:space="preserve"> the informatization system for pavement engineering testing</w:t>
      </w:r>
    </w:p>
    <w:p w14:paraId="53385584">
      <w:pPr>
        <w:snapToGrid w:val="0"/>
        <w:spacing w:line="360" w:lineRule="auto"/>
        <w:ind w:firstLine="606" w:firstLineChars="202"/>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利用计算机技术、网络通信技术等信息化手段，对场道工程质量检测信息进行采集、处理、存储、传输的管理系统。</w:t>
      </w:r>
    </w:p>
    <w:p w14:paraId="0E89978B">
      <w:pPr>
        <w:snapToGrid w:val="0"/>
        <w:spacing w:line="360" w:lineRule="auto"/>
        <w:ind w:firstLine="608" w:firstLineChars="202"/>
        <w:rPr>
          <w:rFonts w:ascii="仿宋_GB2312" w:hAnsi="仿宋" w:eastAsia="仿宋_GB2312" w:cs="Times New Roman"/>
          <w:color w:val="000000"/>
          <w:sz w:val="30"/>
          <w:szCs w:val="30"/>
        </w:rPr>
      </w:pPr>
      <w:r>
        <w:rPr>
          <w:rFonts w:hint="eastAsia" w:ascii="仿宋_GB2312" w:hAnsi="仿宋" w:eastAsia="仿宋_GB2312" w:cs="Times New Roman"/>
          <w:b/>
          <w:color w:val="000000"/>
          <w:sz w:val="30"/>
          <w:szCs w:val="30"/>
        </w:rPr>
        <w:t>2.4</w:t>
      </w:r>
      <w:r>
        <w:rPr>
          <w:rFonts w:hint="eastAsia" w:ascii="仿宋_GB2312" w:hAnsi="仿宋" w:eastAsia="仿宋_GB2312" w:cs="Times New Roman"/>
          <w:color w:val="000000"/>
          <w:sz w:val="30"/>
          <w:szCs w:val="30"/>
        </w:rPr>
        <w:t xml:space="preserve">  智能试验室 intelligent laboratory</w:t>
      </w:r>
    </w:p>
    <w:p w14:paraId="72D0E3F1">
      <w:pPr>
        <w:snapToGrid w:val="0"/>
        <w:spacing w:line="360" w:lineRule="auto"/>
        <w:ind w:firstLine="606" w:firstLineChars="202"/>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利用现代化信息技术和先进技术检测设备，构建的一个具有智能感知、智能检测、信息深度融合与分析、科学自主决策、多业务综合集成的检测试验室。</w:t>
      </w:r>
    </w:p>
    <w:p w14:paraId="52EFB260">
      <w:pPr>
        <w:snapToGrid w:val="0"/>
        <w:spacing w:line="360" w:lineRule="auto"/>
        <w:ind w:firstLine="608" w:firstLineChars="202"/>
        <w:rPr>
          <w:rFonts w:ascii="仿宋_GB2312" w:hAnsi="仿宋" w:eastAsia="仿宋_GB2312" w:cs="Times New Roman"/>
          <w:color w:val="000000"/>
          <w:sz w:val="30"/>
          <w:szCs w:val="30"/>
        </w:rPr>
      </w:pPr>
      <w:r>
        <w:rPr>
          <w:rFonts w:hint="eastAsia" w:ascii="仿宋_GB2312" w:hAnsi="仿宋" w:eastAsia="仿宋_GB2312" w:cs="Times New Roman"/>
          <w:b/>
          <w:color w:val="000000"/>
          <w:sz w:val="30"/>
          <w:szCs w:val="30"/>
        </w:rPr>
        <w:t>2.5</w:t>
      </w:r>
      <w:r>
        <w:rPr>
          <w:rFonts w:hint="eastAsia" w:ascii="仿宋_GB2312" w:hAnsi="仿宋" w:eastAsia="仿宋_GB2312" w:cs="Times New Roman"/>
          <w:color w:val="000000"/>
          <w:sz w:val="30"/>
          <w:szCs w:val="30"/>
        </w:rPr>
        <w:t xml:space="preserve">  </w:t>
      </w:r>
      <w:r>
        <w:rPr>
          <w:rFonts w:ascii="仿宋_GB2312" w:hAnsi="仿宋" w:eastAsia="仿宋_GB2312" w:cs="Times New Roman"/>
          <w:color w:val="000000"/>
          <w:sz w:val="30"/>
          <w:szCs w:val="30"/>
        </w:rPr>
        <w:t>RFID</w:t>
      </w:r>
      <w:r>
        <w:rPr>
          <w:rFonts w:hint="eastAsia" w:ascii="仿宋_GB2312" w:hAnsi="仿宋" w:eastAsia="仿宋_GB2312" w:cs="Times New Roman"/>
          <w:color w:val="000000"/>
          <w:sz w:val="30"/>
          <w:szCs w:val="30"/>
        </w:rPr>
        <w:t xml:space="preserve">  Radio Frequency Identification</w:t>
      </w:r>
    </w:p>
    <w:p w14:paraId="496D4E05">
      <w:pPr>
        <w:snapToGrid w:val="0"/>
        <w:spacing w:line="360" w:lineRule="auto"/>
        <w:ind w:firstLine="606" w:firstLineChars="202"/>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一种基于无线射频通信的非接触式自动识别技术，通过电磁场或无线电波实现电子标签与读写器之间的数据传输，可快速、批量识别目标对象并获取其存储的标识信息。</w:t>
      </w:r>
    </w:p>
    <w:p w14:paraId="21651E08">
      <w:pPr>
        <w:snapToGrid w:val="0"/>
        <w:spacing w:line="360" w:lineRule="auto"/>
        <w:ind w:firstLine="608" w:firstLineChars="202"/>
        <w:rPr>
          <w:rFonts w:ascii="仿宋_GB2312" w:hAnsi="仿宋" w:eastAsia="仿宋_GB2312" w:cs="Times New Roman"/>
          <w:color w:val="000000"/>
          <w:sz w:val="30"/>
          <w:szCs w:val="30"/>
        </w:rPr>
      </w:pPr>
      <w:r>
        <w:rPr>
          <w:rFonts w:hint="eastAsia" w:ascii="仿宋_GB2312" w:hAnsi="仿宋" w:eastAsia="仿宋_GB2312" w:cs="Times New Roman"/>
          <w:b/>
          <w:color w:val="000000"/>
          <w:sz w:val="30"/>
          <w:szCs w:val="30"/>
        </w:rPr>
        <w:t>2.6</w:t>
      </w:r>
      <w:r>
        <w:rPr>
          <w:rFonts w:hint="eastAsia" w:ascii="仿宋_GB2312" w:hAnsi="仿宋" w:eastAsia="仿宋_GB2312" w:cs="Times New Roman"/>
          <w:color w:val="000000"/>
          <w:sz w:val="30"/>
          <w:szCs w:val="30"/>
        </w:rPr>
        <w:t xml:space="preserve">  数据自动采集 automatic data collection</w:t>
      </w:r>
    </w:p>
    <w:p w14:paraId="75471CB1">
      <w:pPr>
        <w:snapToGrid w:val="0"/>
        <w:spacing w:line="360" w:lineRule="auto"/>
        <w:ind w:firstLine="606" w:firstLineChars="202"/>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使用数据采集设备自动记录检测数据并传输到检测信息管理系统的技术。</w:t>
      </w:r>
    </w:p>
    <w:p w14:paraId="6C6F8F71">
      <w:pPr>
        <w:snapToGrid w:val="0"/>
        <w:spacing w:line="360" w:lineRule="auto"/>
        <w:ind w:firstLine="608" w:firstLineChars="202"/>
        <w:rPr>
          <w:rFonts w:ascii="仿宋_GB2312" w:hAnsi="仿宋" w:eastAsia="仿宋_GB2312" w:cs="Times New Roman"/>
          <w:color w:val="000000"/>
          <w:sz w:val="30"/>
          <w:szCs w:val="30"/>
        </w:rPr>
      </w:pPr>
      <w:r>
        <w:rPr>
          <w:rFonts w:hint="eastAsia" w:ascii="仿宋_GB2312" w:hAnsi="仿宋" w:eastAsia="仿宋_GB2312" w:cs="Times New Roman"/>
          <w:b/>
          <w:color w:val="000000"/>
          <w:sz w:val="30"/>
          <w:szCs w:val="30"/>
        </w:rPr>
        <w:t>2.7</w:t>
      </w:r>
      <w:r>
        <w:rPr>
          <w:rFonts w:hint="eastAsia" w:ascii="仿宋_GB2312" w:hAnsi="仿宋" w:eastAsia="仿宋_GB2312" w:cs="Times New Roman"/>
          <w:color w:val="000000"/>
          <w:sz w:val="30"/>
          <w:szCs w:val="30"/>
        </w:rPr>
        <w:t xml:space="preserve">  民航专业工程质量监管平台 Civil Aviation Professional Engineering Quality Supervision Platform</w:t>
      </w:r>
    </w:p>
    <w:p w14:paraId="108DFB29">
      <w:pPr>
        <w:snapToGrid w:val="0"/>
        <w:spacing w:line="360" w:lineRule="auto"/>
        <w:ind w:firstLine="606" w:firstLineChars="202"/>
        <w:rPr>
          <w:rFonts w:ascii="仿宋_GB2312" w:hAnsi="仿宋" w:eastAsia="仿宋_GB2312" w:cs="Times New Roman"/>
          <w:color w:val="000000"/>
          <w:sz w:val="30"/>
          <w:szCs w:val="30"/>
        </w:rPr>
      </w:pPr>
      <w:r>
        <w:rPr>
          <w:rFonts w:hint="eastAsia" w:ascii="仿宋_GB2312" w:hAnsi="仿宋" w:eastAsia="仿宋_GB2312" w:cs="Times New Roman"/>
          <w:color w:val="000000"/>
          <w:sz w:val="30"/>
          <w:szCs w:val="30"/>
        </w:rPr>
        <w:t>归集全国场道工程检测信息化系统数据，运用大数据、云计算、人工智能等技术实现对行业的数据分析和决策。</w:t>
      </w:r>
    </w:p>
    <w:p w14:paraId="18E82042">
      <w:pPr>
        <w:spacing w:line="360" w:lineRule="auto"/>
        <w:ind w:firstLine="420" w:firstLineChars="200"/>
        <w:rPr>
          <w:rFonts w:ascii="Times New Roman" w:hAnsi="Times New Roman" w:eastAsia="宋体" w:cs="Times New Roman"/>
          <w:szCs w:val="20"/>
        </w:rPr>
      </w:pPr>
    </w:p>
    <w:p w14:paraId="2B31C5A0">
      <w:pPr>
        <w:spacing w:line="360" w:lineRule="auto"/>
        <w:ind w:firstLine="420" w:firstLineChars="200"/>
        <w:rPr>
          <w:rFonts w:ascii="Times New Roman" w:hAnsi="Times New Roman" w:eastAsia="宋体" w:cs="Times New Roman"/>
          <w:szCs w:val="20"/>
        </w:rPr>
        <w:sectPr>
          <w:headerReference r:id="rId14" w:type="default"/>
          <w:headerReference r:id="rId15" w:type="even"/>
          <w:pgSz w:w="11906" w:h="16838"/>
          <w:pgMar w:top="1440" w:right="1800" w:bottom="1440" w:left="1800" w:header="851" w:footer="992" w:gutter="0"/>
          <w:cols w:space="425" w:num="1"/>
          <w:docGrid w:type="lines" w:linePitch="312" w:charSpace="0"/>
        </w:sectPr>
      </w:pPr>
    </w:p>
    <w:p w14:paraId="2746F6E2">
      <w:pPr>
        <w:pStyle w:val="2"/>
        <w:snapToGrid w:val="0"/>
        <w:spacing w:before="312" w:beforeLines="100" w:after="312" w:afterLines="100" w:line="360" w:lineRule="auto"/>
        <w:jc w:val="center"/>
        <w:rPr>
          <w:rFonts w:ascii="黑体" w:hAnsi="仿宋" w:eastAsia="黑体" w:cs="Times New Roman"/>
          <w:b w:val="0"/>
          <w:bCs/>
          <w:color w:val="000000"/>
          <w:sz w:val="36"/>
          <w:szCs w:val="36"/>
        </w:rPr>
      </w:pPr>
      <w:bookmarkStart w:id="30" w:name="_Toc210982897"/>
      <w:bookmarkStart w:id="31" w:name="_Toc601143505"/>
      <w:r>
        <w:rPr>
          <w:rFonts w:ascii="黑体" w:hAnsi="仿宋" w:eastAsia="黑体" w:cs="Times New Roman"/>
          <w:b w:val="0"/>
          <w:bCs/>
          <w:color w:val="000000"/>
          <w:sz w:val="36"/>
          <w:szCs w:val="36"/>
        </w:rPr>
        <w:t>3  基本规定</w:t>
      </w:r>
      <w:bookmarkEnd w:id="30"/>
      <w:bookmarkEnd w:id="31"/>
    </w:p>
    <w:p w14:paraId="2E39B3EA">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3.1</w:t>
      </w:r>
      <w:r>
        <w:rPr>
          <w:rFonts w:hint="eastAsia" w:ascii="仿宋_GB2312" w:hAnsi="仿宋" w:eastAsia="仿宋_GB2312" w:cs="Times New Roman"/>
          <w:kern w:val="2"/>
          <w:sz w:val="30"/>
          <w:szCs w:val="30"/>
        </w:rPr>
        <w:t xml:space="preserve">  运输机场场道工程检测的检测项目以《运输机场场道工程工地试验室标准化建设指南》附件5为准，力学指标应能自动化采集。</w:t>
      </w:r>
    </w:p>
    <w:p w14:paraId="4913B084">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3.2</w:t>
      </w:r>
      <w:r>
        <w:rPr>
          <w:rFonts w:hint="eastAsia" w:ascii="仿宋_GB2312" w:hAnsi="仿宋" w:eastAsia="仿宋_GB2312" w:cs="Times New Roman"/>
          <w:kern w:val="2"/>
          <w:sz w:val="30"/>
          <w:szCs w:val="30"/>
        </w:rPr>
        <w:t xml:space="preserve">  运输机场场道工程检测信息化建设流程图如图3.2所示。</w:t>
      </w:r>
    </w:p>
    <w:p w14:paraId="22220D69">
      <w:pPr>
        <w:spacing w:line="480" w:lineRule="auto"/>
        <w:jc w:val="center"/>
        <w:rPr>
          <w:rFonts w:asciiTheme="minorEastAsia" w:hAnsiTheme="minorEastAsia" w:cstheme="minorEastAsia"/>
          <w:sz w:val="28"/>
          <w:szCs w:val="28"/>
        </w:rPr>
      </w:pPr>
      <w:r>
        <w:drawing>
          <wp:inline distT="0" distB="0" distL="0" distR="0">
            <wp:extent cx="3667760" cy="4575810"/>
            <wp:effectExtent l="0" t="0" r="8890" b="0"/>
            <wp:docPr id="3766439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643973" name="图片 1"/>
                    <pic:cNvPicPr>
                      <a:picLocks noChangeAspect="1"/>
                    </pic:cNvPicPr>
                  </pic:nvPicPr>
                  <pic:blipFill>
                    <a:blip r:embed="rId30"/>
                    <a:stretch>
                      <a:fillRect/>
                    </a:stretch>
                  </pic:blipFill>
                  <pic:spPr>
                    <a:xfrm>
                      <a:off x="0" y="0"/>
                      <a:ext cx="3684936" cy="4596631"/>
                    </a:xfrm>
                    <a:prstGeom prst="rect">
                      <a:avLst/>
                    </a:prstGeom>
                  </pic:spPr>
                </pic:pic>
              </a:graphicData>
            </a:graphic>
          </wp:inline>
        </w:drawing>
      </w:r>
    </w:p>
    <w:p w14:paraId="6DC6C3BB">
      <w:pPr>
        <w:spacing w:line="360" w:lineRule="auto"/>
        <w:jc w:val="center"/>
        <w:rPr>
          <w:rFonts w:ascii="仿宋_GB2312" w:hAnsi="黑体" w:eastAsia="仿宋_GB2312" w:cs="黑体"/>
          <w:spacing w:val="-6"/>
          <w:position w:val="4"/>
          <w:sz w:val="28"/>
          <w:szCs w:val="18"/>
        </w:rPr>
      </w:pPr>
      <w:r>
        <w:rPr>
          <w:rFonts w:hint="eastAsia" w:ascii="仿宋_GB2312" w:hAnsi="黑体" w:eastAsia="仿宋_GB2312" w:cs="黑体"/>
          <w:spacing w:val="-6"/>
          <w:position w:val="4"/>
          <w:sz w:val="28"/>
          <w:szCs w:val="18"/>
        </w:rPr>
        <w:t>图3.2  运输机场场道检测信息化建设流程图</w:t>
      </w:r>
    </w:p>
    <w:p w14:paraId="5E919592">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3.3</w:t>
      </w:r>
      <w:r>
        <w:rPr>
          <w:rFonts w:hint="eastAsia" w:ascii="仿宋_GB2312" w:hAnsi="仿宋" w:eastAsia="仿宋_GB2312" w:cs="Times New Roman"/>
          <w:kern w:val="2"/>
          <w:sz w:val="30"/>
          <w:szCs w:val="30"/>
        </w:rPr>
        <w:t xml:space="preserve">  运输机场场道工程检测信息化建设，包括信息化的建设与管理、检测信息化管理、环境信息化管理和检测系统评价。检测系统数据应能根据相关要求，通过数据接口上传至民航专业工程质量监管平台。</w:t>
      </w:r>
    </w:p>
    <w:p w14:paraId="66A497C2">
      <w:pPr>
        <w:pStyle w:val="35"/>
        <w:snapToGrid w:val="0"/>
        <w:spacing w:line="360" w:lineRule="auto"/>
        <w:ind w:firstLine="602" w:firstLineChars="200"/>
        <w:jc w:val="both"/>
        <w:rPr>
          <w:rFonts w:ascii="仿宋_GB2312" w:hAnsi="仿宋" w:eastAsia="仿宋_GB2312" w:cs="Times New Roman"/>
          <w:kern w:val="2"/>
          <w:sz w:val="30"/>
          <w:szCs w:val="30"/>
        </w:rPr>
        <w:sectPr>
          <w:headerReference r:id="rId16" w:type="default"/>
          <w:pgSz w:w="11906" w:h="16838"/>
          <w:pgMar w:top="1440" w:right="1800" w:bottom="1440" w:left="1800" w:header="851" w:footer="992" w:gutter="0"/>
          <w:cols w:space="425" w:num="1"/>
          <w:docGrid w:type="lines" w:linePitch="312" w:charSpace="0"/>
        </w:sectPr>
      </w:pPr>
      <w:r>
        <w:rPr>
          <w:rFonts w:hint="eastAsia" w:ascii="仿宋_GB2312" w:hAnsi="仿宋" w:eastAsia="仿宋_GB2312" w:cs="Times New Roman"/>
          <w:b/>
          <w:kern w:val="2"/>
          <w:sz w:val="30"/>
          <w:szCs w:val="30"/>
        </w:rPr>
        <w:t>3.4</w:t>
      </w:r>
      <w:r>
        <w:rPr>
          <w:rFonts w:hint="eastAsia" w:ascii="仿宋_GB2312" w:hAnsi="仿宋" w:eastAsia="仿宋_GB2312" w:cs="Times New Roman"/>
          <w:kern w:val="2"/>
          <w:sz w:val="30"/>
          <w:szCs w:val="30"/>
        </w:rPr>
        <w:t xml:space="preserve">  检测单位应根据场道工程建设和管理的实际需求，遵循工程检测的相关标准，建立场道工程检测信息化系统，条件具备的可进一步建设符合其规模和技术要求的智能试验室。</w:t>
      </w:r>
    </w:p>
    <w:p w14:paraId="781D4181">
      <w:pPr>
        <w:pStyle w:val="2"/>
        <w:snapToGrid w:val="0"/>
        <w:spacing w:before="312" w:beforeLines="100" w:after="312" w:afterLines="100" w:line="360" w:lineRule="auto"/>
        <w:jc w:val="center"/>
        <w:rPr>
          <w:rFonts w:ascii="黑体" w:hAnsi="仿宋" w:eastAsia="黑体" w:cs="Times New Roman"/>
          <w:b w:val="0"/>
          <w:bCs/>
          <w:color w:val="000000"/>
          <w:sz w:val="36"/>
          <w:szCs w:val="36"/>
        </w:rPr>
      </w:pPr>
      <w:bookmarkStart w:id="32" w:name="_Toc1655813047"/>
      <w:bookmarkStart w:id="33" w:name="_Toc210982898"/>
      <w:r>
        <w:rPr>
          <w:rFonts w:ascii="黑体" w:hAnsi="仿宋" w:eastAsia="黑体" w:cs="Times New Roman"/>
          <w:b w:val="0"/>
          <w:bCs/>
          <w:color w:val="000000"/>
          <w:sz w:val="36"/>
          <w:szCs w:val="36"/>
        </w:rPr>
        <w:t>4</w:t>
      </w:r>
      <w:bookmarkEnd w:id="32"/>
      <w:bookmarkStart w:id="34" w:name="_Toc476667104"/>
      <w:r>
        <w:rPr>
          <w:rFonts w:ascii="黑体" w:hAnsi="仿宋" w:eastAsia="黑体" w:cs="Times New Roman"/>
          <w:b w:val="0"/>
          <w:bCs/>
          <w:color w:val="000000"/>
          <w:sz w:val="36"/>
          <w:szCs w:val="36"/>
        </w:rPr>
        <w:t xml:space="preserve">  信息化建设与管理</w:t>
      </w:r>
      <w:bookmarkEnd w:id="33"/>
    </w:p>
    <w:p w14:paraId="46D6744D">
      <w:pPr>
        <w:keepNext/>
        <w:keepLines/>
        <w:tabs>
          <w:tab w:val="left" w:pos="3016"/>
          <w:tab w:val="center" w:pos="4456"/>
        </w:tabs>
        <w:snapToGrid w:val="0"/>
        <w:spacing w:before="240" w:after="240" w:line="360" w:lineRule="auto"/>
        <w:jc w:val="center"/>
        <w:outlineLvl w:val="1"/>
        <w:rPr>
          <w:rFonts w:ascii="仿宋_GB2312" w:hAnsi="仿宋" w:eastAsia="仿宋_GB2312" w:cs="Times New Roman"/>
          <w:b/>
          <w:color w:val="000000"/>
          <w:sz w:val="32"/>
          <w:szCs w:val="32"/>
        </w:rPr>
      </w:pPr>
      <w:bookmarkStart w:id="35" w:name="_Toc210982899"/>
      <w:r>
        <w:rPr>
          <w:rFonts w:ascii="仿宋_GB2312" w:hAnsi="仿宋" w:eastAsia="仿宋_GB2312" w:cs="Times New Roman"/>
          <w:b/>
          <w:color w:val="000000"/>
          <w:sz w:val="32"/>
          <w:szCs w:val="32"/>
        </w:rPr>
        <w:t>4.1  人员管理</w:t>
      </w:r>
      <w:bookmarkEnd w:id="35"/>
    </w:p>
    <w:p w14:paraId="3C8E756A">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人员管理包括人员信息登记和检测能力确认与授权。</w:t>
      </w:r>
    </w:p>
    <w:p w14:paraId="38B44D98">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1</w:t>
      </w:r>
      <w:r>
        <w:rPr>
          <w:rFonts w:hint="eastAsia" w:ascii="仿宋_GB2312" w:hAnsi="仿宋" w:eastAsia="仿宋_GB2312" w:cs="Times New Roman"/>
          <w:kern w:val="2"/>
          <w:sz w:val="30"/>
          <w:szCs w:val="30"/>
        </w:rPr>
        <w:t xml:space="preserve">  人员信息登记应包括姓名、性别、年龄、出生年月、职务/职称、文化程度、所在单位、从事岗位、从事本岗位年限、执业资格及证书编号、劳动关系等。</w:t>
      </w:r>
    </w:p>
    <w:p w14:paraId="64FD1C62">
      <w:pPr>
        <w:pStyle w:val="35"/>
        <w:snapToGrid w:val="0"/>
        <w:spacing w:line="360" w:lineRule="auto"/>
        <w:ind w:firstLine="602" w:firstLineChars="200"/>
        <w:jc w:val="both"/>
        <w:rPr>
          <w:rFonts w:ascii="楷体" w:hAnsi="楷体" w:eastAsia="楷体" w:cs="楷体"/>
          <w:b/>
          <w:bCs/>
          <w:kern w:val="2"/>
          <w:sz w:val="30"/>
          <w:szCs w:val="30"/>
        </w:rPr>
      </w:pPr>
      <w:r>
        <w:rPr>
          <w:rFonts w:hint="eastAsia" w:ascii="楷体" w:hAnsi="楷体" w:eastAsia="楷体" w:cs="楷体"/>
          <w:b/>
          <w:bCs/>
          <w:kern w:val="2"/>
          <w:sz w:val="30"/>
          <w:szCs w:val="30"/>
        </w:rPr>
        <w:t>【条文说明】</w:t>
      </w:r>
      <w:r>
        <w:rPr>
          <w:rFonts w:hint="eastAsia" w:ascii="楷体" w:hAnsi="楷体" w:eastAsia="楷体" w:cs="楷体"/>
          <w:bCs/>
          <w:kern w:val="2"/>
          <w:sz w:val="30"/>
          <w:szCs w:val="30"/>
        </w:rPr>
        <w:t>劳动关系的确认，采用承诺备案制，即由个人提出书面承诺，所在单位证明与其劳动关系的真实合法性。</w:t>
      </w:r>
    </w:p>
    <w:p w14:paraId="33A45EA2">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2</w:t>
      </w:r>
      <w:r>
        <w:rPr>
          <w:rFonts w:hint="eastAsia" w:ascii="仿宋_GB2312" w:hAnsi="仿宋" w:eastAsia="仿宋_GB2312" w:cs="Times New Roman"/>
          <w:kern w:val="2"/>
          <w:sz w:val="30"/>
          <w:szCs w:val="30"/>
        </w:rPr>
        <w:t xml:space="preserve">  人员应确认检测能力并授权。</w:t>
      </w:r>
    </w:p>
    <w:p w14:paraId="6C78E204">
      <w:pPr>
        <w:keepNext/>
        <w:keepLines/>
        <w:tabs>
          <w:tab w:val="left" w:pos="3016"/>
          <w:tab w:val="center" w:pos="4456"/>
        </w:tabs>
        <w:snapToGrid w:val="0"/>
        <w:spacing w:before="240" w:after="240" w:line="360" w:lineRule="auto"/>
        <w:jc w:val="center"/>
        <w:outlineLvl w:val="1"/>
        <w:rPr>
          <w:rFonts w:ascii="仿宋_GB2312" w:hAnsi="仿宋" w:eastAsia="仿宋_GB2312" w:cs="Times New Roman"/>
          <w:b/>
          <w:color w:val="000000"/>
          <w:sz w:val="32"/>
          <w:szCs w:val="32"/>
        </w:rPr>
      </w:pPr>
      <w:bookmarkStart w:id="36" w:name="_Toc210982900"/>
      <w:r>
        <w:rPr>
          <w:rFonts w:ascii="仿宋_GB2312" w:hAnsi="仿宋" w:eastAsia="仿宋_GB2312" w:cs="Times New Roman"/>
          <w:b/>
          <w:color w:val="000000"/>
          <w:sz w:val="32"/>
          <w:szCs w:val="32"/>
        </w:rPr>
        <w:t>4.2  设备管理</w:t>
      </w:r>
      <w:bookmarkEnd w:id="36"/>
    </w:p>
    <w:p w14:paraId="2604D0CE">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设备管理包括设备基本信息管理和使用管理。</w:t>
      </w:r>
    </w:p>
    <w:p w14:paraId="19299007">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1</w:t>
      </w:r>
      <w:r>
        <w:rPr>
          <w:rFonts w:hint="eastAsia" w:ascii="仿宋_GB2312" w:hAnsi="仿宋" w:eastAsia="仿宋_GB2312" w:cs="Times New Roman"/>
          <w:kern w:val="2"/>
          <w:sz w:val="30"/>
          <w:szCs w:val="30"/>
        </w:rPr>
        <w:t xml:space="preserve">  设备基本信息应包括设备名称、类型、型号、唯一标识、生产厂家、技术指标、启用时间、仪器设备负责人、设备状态、放置地点等。</w:t>
      </w:r>
    </w:p>
    <w:p w14:paraId="2A3930DD">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2</w:t>
      </w:r>
      <w:r>
        <w:rPr>
          <w:rFonts w:hint="eastAsia" w:ascii="仿宋_GB2312" w:hAnsi="仿宋" w:eastAsia="仿宋_GB2312" w:cs="Times New Roman"/>
          <w:kern w:val="2"/>
          <w:sz w:val="30"/>
          <w:szCs w:val="30"/>
        </w:rPr>
        <w:t xml:space="preserve">  设备使用管理应包括检定校准信息、使用、出入库、维护保养等功能，相关记录应能导出。</w:t>
      </w:r>
    </w:p>
    <w:p w14:paraId="12ABA3EB">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3</w:t>
      </w:r>
      <w:r>
        <w:rPr>
          <w:rFonts w:hint="eastAsia" w:ascii="仿宋_GB2312" w:hAnsi="仿宋" w:eastAsia="仿宋_GB2312" w:cs="Times New Roman"/>
          <w:kern w:val="2"/>
          <w:sz w:val="30"/>
          <w:szCs w:val="30"/>
        </w:rPr>
        <w:t xml:space="preserve">  可通过二维码、RFID等标识技术对设备实行“一机一码”管理，并应能关联本条1和2中相关信息。</w:t>
      </w:r>
    </w:p>
    <w:p w14:paraId="759D67A1">
      <w:pPr>
        <w:keepNext/>
        <w:keepLines/>
        <w:tabs>
          <w:tab w:val="left" w:pos="3016"/>
          <w:tab w:val="center" w:pos="4456"/>
        </w:tabs>
        <w:snapToGrid w:val="0"/>
        <w:spacing w:before="240" w:after="240" w:line="360" w:lineRule="auto"/>
        <w:jc w:val="center"/>
        <w:outlineLvl w:val="1"/>
        <w:rPr>
          <w:rFonts w:ascii="仿宋_GB2312" w:hAnsi="仿宋" w:eastAsia="仿宋_GB2312" w:cs="Times New Roman"/>
          <w:b/>
          <w:color w:val="000000"/>
          <w:sz w:val="32"/>
          <w:szCs w:val="32"/>
        </w:rPr>
      </w:pPr>
      <w:bookmarkStart w:id="37" w:name="_Toc210982901"/>
      <w:r>
        <w:rPr>
          <w:rFonts w:ascii="仿宋_GB2312" w:hAnsi="仿宋" w:eastAsia="仿宋_GB2312" w:cs="Times New Roman"/>
          <w:b/>
          <w:color w:val="000000"/>
          <w:sz w:val="32"/>
          <w:szCs w:val="32"/>
        </w:rPr>
        <w:t>4.3  样品管理</w:t>
      </w:r>
      <w:bookmarkEnd w:id="37"/>
    </w:p>
    <w:p w14:paraId="19D027BC">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4.3.1</w:t>
      </w:r>
      <w:r>
        <w:rPr>
          <w:rFonts w:hint="eastAsia" w:ascii="仿宋_GB2312" w:hAnsi="仿宋" w:eastAsia="仿宋_GB2312" w:cs="Times New Roman"/>
          <w:kern w:val="2"/>
          <w:sz w:val="30"/>
          <w:szCs w:val="30"/>
        </w:rPr>
        <w:t xml:space="preserve">  样品管理包括取样管理和样品处理。</w:t>
      </w:r>
    </w:p>
    <w:p w14:paraId="4E5E9D39">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4.3.2</w:t>
      </w:r>
      <w:r>
        <w:rPr>
          <w:rFonts w:hint="eastAsia" w:ascii="仿宋_GB2312" w:hAnsi="仿宋" w:eastAsia="仿宋_GB2312" w:cs="Times New Roman"/>
          <w:kern w:val="2"/>
          <w:sz w:val="30"/>
          <w:szCs w:val="30"/>
        </w:rPr>
        <w:t xml:space="preserve">  水泥混凝土自动化采集取样管理过程控制如下：</w:t>
      </w:r>
    </w:p>
    <w:p w14:paraId="144D328D">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1  应采用二维码钉或</w:t>
      </w:r>
      <w:r>
        <w:rPr>
          <w:rFonts w:ascii="仿宋_GB2312" w:hAnsi="仿宋" w:eastAsia="仿宋_GB2312" w:cs="Times New Roman"/>
          <w:kern w:val="2"/>
          <w:sz w:val="30"/>
          <w:szCs w:val="30"/>
        </w:rPr>
        <w:t>RFID</w:t>
      </w:r>
      <w:r>
        <w:rPr>
          <w:rFonts w:hint="eastAsia" w:ascii="仿宋_GB2312" w:hAnsi="仿宋" w:eastAsia="仿宋_GB2312" w:cs="Times New Roman"/>
          <w:kern w:val="2"/>
          <w:sz w:val="30"/>
          <w:szCs w:val="30"/>
        </w:rPr>
        <w:t>等标识技术来确保样品的唯一性和符合性，唯一性标识应具备防调换功能。</w:t>
      </w:r>
    </w:p>
    <w:p w14:paraId="2EFD8DB0">
      <w:pPr>
        <w:pStyle w:val="35"/>
        <w:snapToGrid w:val="0"/>
        <w:spacing w:after="240" w:line="288" w:lineRule="auto"/>
        <w:ind w:firstLine="602" w:firstLineChars="200"/>
        <w:jc w:val="both"/>
        <w:rPr>
          <w:rFonts w:ascii="楷体" w:hAnsi="楷体" w:eastAsia="楷体" w:cs="楷体"/>
          <w:b/>
          <w:bCs/>
          <w:kern w:val="2"/>
          <w:sz w:val="30"/>
          <w:szCs w:val="30"/>
        </w:rPr>
      </w:pPr>
      <w:r>
        <w:rPr>
          <w:rFonts w:hint="eastAsia" w:ascii="楷体" w:hAnsi="楷体" w:eastAsia="楷体" w:cs="楷体"/>
          <w:b/>
          <w:bCs/>
          <w:kern w:val="2"/>
          <w:sz w:val="30"/>
          <w:szCs w:val="30"/>
        </w:rPr>
        <w:t>【条文说明】</w:t>
      </w:r>
      <w:r>
        <w:rPr>
          <w:rFonts w:hint="eastAsia" w:ascii="楷体" w:hAnsi="楷体" w:eastAsia="楷体" w:cs="楷体"/>
          <w:bCs/>
          <w:kern w:val="2"/>
          <w:sz w:val="30"/>
          <w:szCs w:val="30"/>
        </w:rPr>
        <w:t>样品唯一性标识在置入时，需要注意标识的位置，尽可能减少异物对混凝土性能的影响。</w:t>
      </w:r>
    </w:p>
    <w:p w14:paraId="25030E5D">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2  应使用移动端在现场通过定位、唯一性标识植入、指纹或人脸识别身份、取样过程影像资料等上传来保证样品的真实性和代表性。</w:t>
      </w:r>
    </w:p>
    <w:p w14:paraId="0BD8DEEC">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3  应能自动生成取样记录，导入至样品登记。</w:t>
      </w:r>
    </w:p>
    <w:p w14:paraId="056A97FE">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4.3.3</w:t>
      </w:r>
      <w:r>
        <w:rPr>
          <w:rFonts w:hint="eastAsia" w:ascii="仿宋_GB2312" w:hAnsi="仿宋" w:eastAsia="仿宋_GB2312" w:cs="Times New Roman"/>
          <w:kern w:val="2"/>
          <w:sz w:val="30"/>
          <w:szCs w:val="30"/>
        </w:rPr>
        <w:t xml:space="preserve">  样品处理应</w:t>
      </w:r>
      <w:r>
        <w:rPr>
          <w:rFonts w:ascii="仿宋_GB2312" w:hAnsi="仿宋" w:eastAsia="仿宋_GB2312" w:cs="Times New Roman"/>
          <w:kern w:val="2"/>
          <w:sz w:val="30"/>
          <w:szCs w:val="30"/>
        </w:rPr>
        <w:t>对试验后的样品处理进行文件记录</w:t>
      </w:r>
      <w:r>
        <w:rPr>
          <w:rFonts w:hint="eastAsia" w:ascii="仿宋_GB2312" w:hAnsi="仿宋" w:eastAsia="仿宋_GB2312" w:cs="Times New Roman"/>
          <w:kern w:val="2"/>
          <w:sz w:val="30"/>
          <w:szCs w:val="30"/>
        </w:rPr>
        <w:t>，及时更新</w:t>
      </w:r>
      <w:r>
        <w:rPr>
          <w:rFonts w:ascii="仿宋_GB2312" w:hAnsi="仿宋" w:eastAsia="仿宋_GB2312" w:cs="Times New Roman"/>
          <w:kern w:val="2"/>
          <w:sz w:val="30"/>
          <w:szCs w:val="30"/>
        </w:rPr>
        <w:t>样品处理状态</w:t>
      </w:r>
      <w:r>
        <w:rPr>
          <w:rFonts w:hint="eastAsia" w:ascii="仿宋_GB2312" w:hAnsi="仿宋" w:eastAsia="仿宋_GB2312" w:cs="Times New Roman"/>
          <w:kern w:val="2"/>
          <w:sz w:val="30"/>
          <w:szCs w:val="30"/>
        </w:rPr>
        <w:t>。</w:t>
      </w:r>
    </w:p>
    <w:p w14:paraId="519171FC">
      <w:pPr>
        <w:keepNext/>
        <w:keepLines/>
        <w:tabs>
          <w:tab w:val="left" w:pos="3016"/>
          <w:tab w:val="center" w:pos="4456"/>
        </w:tabs>
        <w:snapToGrid w:val="0"/>
        <w:spacing w:before="240" w:after="240" w:line="360" w:lineRule="auto"/>
        <w:jc w:val="center"/>
        <w:outlineLvl w:val="1"/>
        <w:rPr>
          <w:rFonts w:ascii="仿宋_GB2312" w:hAnsi="仿宋" w:eastAsia="仿宋_GB2312" w:cs="Times New Roman"/>
          <w:b/>
          <w:color w:val="000000"/>
          <w:sz w:val="32"/>
          <w:szCs w:val="32"/>
        </w:rPr>
      </w:pPr>
      <w:bookmarkStart w:id="38" w:name="_Toc210982902"/>
      <w:r>
        <w:rPr>
          <w:rFonts w:ascii="仿宋_GB2312" w:hAnsi="仿宋" w:eastAsia="仿宋_GB2312" w:cs="Times New Roman"/>
          <w:b/>
          <w:color w:val="000000"/>
          <w:sz w:val="32"/>
          <w:szCs w:val="32"/>
        </w:rPr>
        <w:t>4.4  标准规范</w:t>
      </w:r>
      <w:bookmarkEnd w:id="38"/>
    </w:p>
    <w:p w14:paraId="76CBD574">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应对检测项目、检测样品、检测参数、检测标准之间的关联关系进行配置。样品属性配置是检测活动的基础设置。</w:t>
      </w:r>
    </w:p>
    <w:p w14:paraId="5255D2A6">
      <w:pPr>
        <w:keepNext/>
        <w:keepLines/>
        <w:tabs>
          <w:tab w:val="left" w:pos="3016"/>
          <w:tab w:val="center" w:pos="4456"/>
        </w:tabs>
        <w:snapToGrid w:val="0"/>
        <w:spacing w:before="240" w:after="240" w:line="360" w:lineRule="auto"/>
        <w:jc w:val="center"/>
        <w:outlineLvl w:val="1"/>
        <w:rPr>
          <w:rFonts w:ascii="仿宋_GB2312" w:hAnsi="仿宋" w:eastAsia="仿宋_GB2312" w:cs="Times New Roman"/>
          <w:b/>
          <w:color w:val="000000"/>
          <w:sz w:val="32"/>
          <w:szCs w:val="32"/>
        </w:rPr>
      </w:pPr>
      <w:bookmarkStart w:id="39" w:name="_Toc210982903"/>
      <w:r>
        <w:rPr>
          <w:rFonts w:ascii="仿宋_GB2312" w:hAnsi="仿宋" w:eastAsia="仿宋_GB2312" w:cs="Times New Roman"/>
          <w:b/>
          <w:color w:val="000000"/>
          <w:sz w:val="32"/>
          <w:szCs w:val="32"/>
        </w:rPr>
        <w:t>4.5  报告模版</w:t>
      </w:r>
      <w:bookmarkEnd w:id="39"/>
    </w:p>
    <w:p w14:paraId="78FFEF43">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应对每种样品制定符合标准的检测报告模版，报告模版宜有自动计算功能。</w:t>
      </w:r>
    </w:p>
    <w:p w14:paraId="0986DF4A">
      <w:pPr>
        <w:keepNext/>
        <w:keepLines/>
        <w:tabs>
          <w:tab w:val="left" w:pos="3016"/>
          <w:tab w:val="center" w:pos="4456"/>
        </w:tabs>
        <w:snapToGrid w:val="0"/>
        <w:spacing w:before="240" w:after="240" w:line="360" w:lineRule="auto"/>
        <w:jc w:val="center"/>
        <w:outlineLvl w:val="1"/>
        <w:rPr>
          <w:rFonts w:ascii="仿宋_GB2312" w:hAnsi="仿宋" w:eastAsia="仿宋_GB2312" w:cs="Times New Roman"/>
          <w:b/>
          <w:color w:val="000000"/>
          <w:sz w:val="32"/>
          <w:szCs w:val="32"/>
        </w:rPr>
      </w:pPr>
      <w:bookmarkStart w:id="40" w:name="_Toc210982904"/>
      <w:r>
        <w:rPr>
          <w:rFonts w:ascii="仿宋_GB2312" w:hAnsi="仿宋" w:eastAsia="仿宋_GB2312" w:cs="Times New Roman"/>
          <w:b/>
          <w:color w:val="000000"/>
          <w:sz w:val="32"/>
          <w:szCs w:val="32"/>
        </w:rPr>
        <w:t>4.6  编号规则</w:t>
      </w:r>
      <w:bookmarkEnd w:id="40"/>
    </w:p>
    <w:p w14:paraId="683CBF3B">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应对委托编号、样品编号、试验编号的规则进行配置。</w:t>
      </w:r>
    </w:p>
    <w:p w14:paraId="7D8C56A5">
      <w:pPr>
        <w:keepNext/>
        <w:keepLines/>
        <w:tabs>
          <w:tab w:val="left" w:pos="3016"/>
          <w:tab w:val="center" w:pos="4456"/>
        </w:tabs>
        <w:snapToGrid w:val="0"/>
        <w:spacing w:before="240" w:after="240" w:line="360" w:lineRule="auto"/>
        <w:jc w:val="center"/>
        <w:outlineLvl w:val="1"/>
        <w:rPr>
          <w:rFonts w:ascii="仿宋_GB2312" w:hAnsi="仿宋" w:eastAsia="仿宋_GB2312" w:cs="Times New Roman"/>
          <w:b/>
          <w:color w:val="000000"/>
          <w:sz w:val="32"/>
          <w:szCs w:val="32"/>
        </w:rPr>
      </w:pPr>
      <w:bookmarkStart w:id="41" w:name="_Toc210982905"/>
      <w:r>
        <w:rPr>
          <w:rFonts w:ascii="仿宋_GB2312" w:hAnsi="仿宋" w:eastAsia="仿宋_GB2312" w:cs="Times New Roman"/>
          <w:b/>
          <w:color w:val="000000"/>
          <w:sz w:val="32"/>
          <w:szCs w:val="32"/>
        </w:rPr>
        <w:t>4.7  权限管理</w:t>
      </w:r>
      <w:bookmarkEnd w:id="41"/>
    </w:p>
    <w:p w14:paraId="4E949AA2">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应</w:t>
      </w:r>
      <w:r>
        <w:rPr>
          <w:rFonts w:ascii="仿宋_GB2312" w:hAnsi="仿宋" w:eastAsia="仿宋_GB2312" w:cs="Times New Roman"/>
          <w:kern w:val="2"/>
          <w:sz w:val="30"/>
          <w:szCs w:val="30"/>
        </w:rPr>
        <w:t>覆盖检测机构、施工单位</w:t>
      </w:r>
      <w:r>
        <w:rPr>
          <w:rFonts w:hint="eastAsia" w:ascii="仿宋_GB2312" w:hAnsi="仿宋" w:eastAsia="仿宋_GB2312" w:cs="Times New Roman"/>
          <w:kern w:val="2"/>
          <w:sz w:val="30"/>
          <w:szCs w:val="30"/>
        </w:rPr>
        <w:t>、</w:t>
      </w:r>
      <w:r>
        <w:rPr>
          <w:rFonts w:ascii="仿宋_GB2312" w:hAnsi="仿宋" w:eastAsia="仿宋_GB2312" w:cs="Times New Roman"/>
          <w:kern w:val="2"/>
          <w:sz w:val="30"/>
          <w:szCs w:val="30"/>
        </w:rPr>
        <w:t>监理单位和</w:t>
      </w:r>
      <w:r>
        <w:rPr>
          <w:rFonts w:hint="eastAsia" w:ascii="仿宋_GB2312" w:hAnsi="仿宋" w:eastAsia="仿宋_GB2312" w:cs="Times New Roman"/>
          <w:kern w:val="2"/>
          <w:sz w:val="30"/>
          <w:szCs w:val="30"/>
        </w:rPr>
        <w:t>建设单位</w:t>
      </w:r>
      <w:r>
        <w:rPr>
          <w:rFonts w:ascii="仿宋_GB2312" w:hAnsi="仿宋" w:eastAsia="仿宋_GB2312" w:cs="Times New Roman"/>
          <w:kern w:val="2"/>
          <w:sz w:val="30"/>
          <w:szCs w:val="30"/>
        </w:rPr>
        <w:t>，不同的权限操作不同的功能和数据。所有用户</w:t>
      </w:r>
      <w:r>
        <w:rPr>
          <w:rFonts w:hint="eastAsia" w:ascii="仿宋_GB2312" w:hAnsi="仿宋" w:eastAsia="仿宋_GB2312" w:cs="Times New Roman"/>
          <w:kern w:val="2"/>
          <w:sz w:val="30"/>
          <w:szCs w:val="30"/>
        </w:rPr>
        <w:t>应</w:t>
      </w:r>
      <w:r>
        <w:rPr>
          <w:rFonts w:ascii="仿宋_GB2312" w:hAnsi="仿宋" w:eastAsia="仿宋_GB2312" w:cs="Times New Roman"/>
          <w:kern w:val="2"/>
          <w:sz w:val="30"/>
          <w:szCs w:val="30"/>
        </w:rPr>
        <w:t>全部实名操作，系统记录操作日志，保证数据安全。</w:t>
      </w:r>
      <w:r>
        <w:rPr>
          <w:rFonts w:hint="eastAsia" w:ascii="仿宋_GB2312" w:hAnsi="仿宋" w:eastAsia="仿宋_GB2312" w:cs="Times New Roman"/>
          <w:kern w:val="2"/>
          <w:sz w:val="30"/>
          <w:szCs w:val="30"/>
        </w:rPr>
        <w:t>应保存完整的授权变更记录。</w:t>
      </w:r>
    </w:p>
    <w:p w14:paraId="2E89DC86">
      <w:pPr>
        <w:keepNext/>
        <w:keepLines/>
        <w:tabs>
          <w:tab w:val="left" w:pos="3016"/>
          <w:tab w:val="center" w:pos="4456"/>
        </w:tabs>
        <w:snapToGrid w:val="0"/>
        <w:spacing w:before="240" w:after="240" w:line="360" w:lineRule="auto"/>
        <w:jc w:val="center"/>
        <w:outlineLvl w:val="1"/>
        <w:rPr>
          <w:rFonts w:ascii="仿宋_GB2312" w:hAnsi="仿宋" w:eastAsia="仿宋_GB2312" w:cs="Times New Roman"/>
          <w:b/>
          <w:color w:val="000000"/>
          <w:sz w:val="32"/>
          <w:szCs w:val="32"/>
        </w:rPr>
      </w:pPr>
      <w:bookmarkStart w:id="42" w:name="_Toc210982906"/>
      <w:r>
        <w:rPr>
          <w:rFonts w:ascii="仿宋_GB2312" w:hAnsi="仿宋" w:eastAsia="仿宋_GB2312" w:cs="Times New Roman"/>
          <w:b/>
          <w:color w:val="000000"/>
          <w:sz w:val="32"/>
          <w:szCs w:val="32"/>
        </w:rPr>
        <w:t>4.8  信息安全</w:t>
      </w:r>
      <w:bookmarkEnd w:id="42"/>
    </w:p>
    <w:p w14:paraId="1FCB99B4">
      <w:pPr>
        <w:pStyle w:val="35"/>
        <w:snapToGrid w:val="0"/>
        <w:spacing w:line="360" w:lineRule="auto"/>
        <w:ind w:firstLine="600" w:firstLineChars="200"/>
        <w:jc w:val="both"/>
        <w:rPr>
          <w:rFonts w:ascii="仿宋_GB2312" w:hAnsi="仿宋" w:eastAsia="仿宋_GB2312" w:cs="Times New Roman"/>
          <w:kern w:val="2"/>
          <w:sz w:val="30"/>
          <w:szCs w:val="30"/>
        </w:rPr>
      </w:pPr>
      <w:r>
        <w:rPr>
          <w:rFonts w:ascii="仿宋_GB2312" w:hAnsi="仿宋" w:eastAsia="仿宋_GB2312" w:cs="Times New Roman"/>
          <w:kern w:val="2"/>
          <w:sz w:val="30"/>
          <w:szCs w:val="30"/>
        </w:rPr>
        <w:t>应具备身份认证、电子签名、数据备份、数据还原、系统日志等系统安全功能</w:t>
      </w:r>
      <w:r>
        <w:rPr>
          <w:rFonts w:hint="eastAsia" w:ascii="仿宋_GB2312" w:hAnsi="仿宋" w:eastAsia="仿宋_GB2312" w:cs="Times New Roman"/>
          <w:kern w:val="2"/>
          <w:sz w:val="30"/>
          <w:szCs w:val="30"/>
        </w:rPr>
        <w:t>。</w:t>
      </w:r>
      <w:r>
        <w:rPr>
          <w:rFonts w:ascii="仿宋_GB2312" w:hAnsi="仿宋" w:eastAsia="仿宋_GB2312" w:cs="Times New Roman"/>
          <w:kern w:val="2"/>
          <w:sz w:val="30"/>
          <w:szCs w:val="30"/>
        </w:rPr>
        <w:t>系统安全功能应满足</w:t>
      </w:r>
      <w:r>
        <w:rPr>
          <w:rFonts w:hint="eastAsia" w:ascii="仿宋_GB2312" w:hAnsi="仿宋" w:eastAsia="仿宋_GB2312" w:cs="Times New Roman"/>
          <w:kern w:val="2"/>
          <w:sz w:val="30"/>
          <w:szCs w:val="30"/>
        </w:rPr>
        <w:t>《检测和校准实验室能力的通用要求》（</w:t>
      </w:r>
      <w:r>
        <w:rPr>
          <w:rFonts w:ascii="仿宋_GB2312" w:hAnsi="仿宋" w:eastAsia="仿宋_GB2312" w:cs="Times New Roman"/>
          <w:kern w:val="2"/>
          <w:sz w:val="30"/>
          <w:szCs w:val="30"/>
        </w:rPr>
        <w:t>GB/T 27025</w:t>
      </w:r>
      <w:r>
        <w:rPr>
          <w:rFonts w:hint="eastAsia" w:ascii="仿宋_GB2312" w:hAnsi="仿宋" w:eastAsia="仿宋_GB2312" w:cs="Times New Roman"/>
          <w:kern w:val="2"/>
          <w:sz w:val="30"/>
          <w:szCs w:val="30"/>
        </w:rPr>
        <w:t>）和《信息安全技术网络安全等级保护基本要求》（</w:t>
      </w:r>
      <w:r>
        <w:rPr>
          <w:rFonts w:ascii="仿宋_GB2312" w:hAnsi="仿宋" w:eastAsia="仿宋_GB2312" w:cs="Times New Roman"/>
          <w:kern w:val="2"/>
          <w:sz w:val="30"/>
          <w:szCs w:val="30"/>
        </w:rPr>
        <w:t>GB/T 22239</w:t>
      </w:r>
      <w:r>
        <w:rPr>
          <w:rFonts w:hint="eastAsia" w:ascii="仿宋_GB2312" w:hAnsi="仿宋" w:eastAsia="仿宋_GB2312" w:cs="Times New Roman"/>
          <w:kern w:val="2"/>
          <w:sz w:val="30"/>
          <w:szCs w:val="30"/>
        </w:rPr>
        <w:t>）</w:t>
      </w:r>
      <w:r>
        <w:rPr>
          <w:rFonts w:ascii="仿宋_GB2312" w:hAnsi="仿宋" w:eastAsia="仿宋_GB2312" w:cs="Times New Roman"/>
          <w:kern w:val="2"/>
          <w:sz w:val="30"/>
          <w:szCs w:val="30"/>
        </w:rPr>
        <w:t>关于数据控制和信息管理的要求。</w:t>
      </w:r>
    </w:p>
    <w:p w14:paraId="37B78451">
      <w:pPr>
        <w:pStyle w:val="35"/>
        <w:snapToGrid w:val="0"/>
        <w:spacing w:line="360" w:lineRule="auto"/>
        <w:ind w:firstLine="600" w:firstLineChars="200"/>
        <w:jc w:val="both"/>
        <w:rPr>
          <w:rFonts w:ascii="仿宋_GB2312" w:hAnsi="仿宋" w:eastAsia="仿宋_GB2312" w:cs="Times New Roman"/>
          <w:kern w:val="2"/>
          <w:sz w:val="30"/>
          <w:szCs w:val="30"/>
        </w:rPr>
        <w:sectPr>
          <w:headerReference r:id="rId17" w:type="default"/>
          <w:pgSz w:w="11906" w:h="16838"/>
          <w:pgMar w:top="1440" w:right="1800" w:bottom="1440" w:left="1800" w:header="851" w:footer="992" w:gutter="0"/>
          <w:cols w:space="425" w:num="1"/>
          <w:docGrid w:type="lines" w:linePitch="312" w:charSpace="0"/>
        </w:sectPr>
      </w:pPr>
    </w:p>
    <w:p w14:paraId="35A3445E">
      <w:pPr>
        <w:pStyle w:val="2"/>
        <w:snapToGrid w:val="0"/>
        <w:spacing w:before="312" w:beforeLines="100" w:after="312" w:afterLines="100" w:line="360" w:lineRule="auto"/>
        <w:jc w:val="center"/>
        <w:rPr>
          <w:rFonts w:ascii="黑体" w:hAnsi="仿宋" w:eastAsia="黑体" w:cs="Times New Roman"/>
          <w:b w:val="0"/>
          <w:bCs/>
          <w:color w:val="000000"/>
          <w:sz w:val="36"/>
          <w:szCs w:val="36"/>
        </w:rPr>
      </w:pPr>
      <w:bookmarkStart w:id="43" w:name="_Toc210982907"/>
      <w:r>
        <w:rPr>
          <w:rFonts w:ascii="黑体" w:hAnsi="仿宋" w:eastAsia="黑体" w:cs="Times New Roman"/>
          <w:b w:val="0"/>
          <w:bCs/>
          <w:color w:val="000000"/>
          <w:sz w:val="36"/>
          <w:szCs w:val="36"/>
        </w:rPr>
        <w:t>5  检测信息化管理</w:t>
      </w:r>
      <w:bookmarkEnd w:id="43"/>
    </w:p>
    <w:p w14:paraId="3CCB762F">
      <w:pPr>
        <w:keepNext/>
        <w:keepLines/>
        <w:tabs>
          <w:tab w:val="left" w:pos="3016"/>
          <w:tab w:val="center" w:pos="4456"/>
        </w:tabs>
        <w:snapToGrid w:val="0"/>
        <w:spacing w:before="240" w:after="240" w:line="360" w:lineRule="auto"/>
        <w:jc w:val="center"/>
        <w:outlineLvl w:val="1"/>
        <w:rPr>
          <w:rFonts w:ascii="仿宋_GB2312" w:hAnsi="仿宋" w:eastAsia="仿宋_GB2312" w:cs="Times New Roman"/>
          <w:b/>
          <w:color w:val="000000"/>
          <w:sz w:val="32"/>
          <w:szCs w:val="32"/>
        </w:rPr>
      </w:pPr>
      <w:bookmarkStart w:id="44" w:name="_Toc1597"/>
      <w:bookmarkStart w:id="45" w:name="_Toc31559"/>
      <w:bookmarkStart w:id="46" w:name="_Toc1650"/>
      <w:bookmarkStart w:id="47" w:name="_Toc9299456"/>
      <w:bookmarkStart w:id="48" w:name="_Toc210982908"/>
      <w:r>
        <w:rPr>
          <w:rFonts w:ascii="仿宋_GB2312" w:hAnsi="仿宋" w:eastAsia="仿宋_GB2312" w:cs="Times New Roman"/>
          <w:b/>
          <w:color w:val="000000"/>
          <w:sz w:val="32"/>
          <w:szCs w:val="32"/>
        </w:rPr>
        <w:t xml:space="preserve">5.1 </w:t>
      </w:r>
      <w:bookmarkEnd w:id="34"/>
      <w:bookmarkEnd w:id="44"/>
      <w:bookmarkEnd w:id="45"/>
      <w:bookmarkEnd w:id="46"/>
      <w:bookmarkEnd w:id="47"/>
      <w:r>
        <w:rPr>
          <w:rFonts w:ascii="仿宋_GB2312" w:hAnsi="仿宋" w:eastAsia="仿宋_GB2312" w:cs="Times New Roman"/>
          <w:b/>
          <w:color w:val="000000"/>
          <w:sz w:val="32"/>
          <w:szCs w:val="32"/>
        </w:rPr>
        <w:t xml:space="preserve"> 样品登记</w:t>
      </w:r>
      <w:bookmarkEnd w:id="48"/>
    </w:p>
    <w:p w14:paraId="6E7AB365">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5.1.1</w:t>
      </w:r>
      <w:r>
        <w:rPr>
          <w:rFonts w:hint="eastAsia" w:ascii="仿宋_GB2312" w:hAnsi="仿宋" w:eastAsia="仿宋_GB2312" w:cs="Times New Roman"/>
          <w:kern w:val="2"/>
          <w:sz w:val="30"/>
          <w:szCs w:val="30"/>
        </w:rPr>
        <w:t xml:space="preserve">  样品登记是试验过程和样品管理过程的开始，除送检外，应在样品采集之前进行，并满足下列要求：</w:t>
      </w:r>
    </w:p>
    <w:p w14:paraId="62C40303">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1  应由委托方工作人员自行录入或导入，由试验检测人员确认录入。</w:t>
      </w:r>
    </w:p>
    <w:p w14:paraId="03041D84">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2  应包括样品名称、规格型号、生产厂家、生产日期、样品数量、代表批量、样品描述、检测参数等样品相关信息，以及工程名称、建设单位、施工单位、监理单位、委托人、送样人、收样日期等工程相关信息。</w:t>
      </w:r>
    </w:p>
    <w:p w14:paraId="1AE8B42D">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3  应根据既定规则自动生成唯一的委托编号和试验编号，自动生成样品流转单和联系单，并提供打印功能。</w:t>
      </w:r>
    </w:p>
    <w:p w14:paraId="18411DFD">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4  样品登记完成，应自动提交至检测环节。</w:t>
      </w:r>
    </w:p>
    <w:p w14:paraId="6B247A88">
      <w:pPr>
        <w:pStyle w:val="35"/>
        <w:snapToGrid w:val="0"/>
        <w:spacing w:line="360" w:lineRule="auto"/>
        <w:ind w:firstLine="602" w:firstLineChars="200"/>
        <w:jc w:val="both"/>
        <w:rPr>
          <w:rFonts w:ascii="仿宋_GB2312" w:hAnsi="仿宋" w:eastAsia="仿宋_GB2312" w:cs="Times New Roman"/>
          <w:b/>
          <w:kern w:val="2"/>
          <w:sz w:val="30"/>
          <w:szCs w:val="30"/>
        </w:rPr>
      </w:pPr>
      <w:r>
        <w:rPr>
          <w:rFonts w:hint="eastAsia" w:ascii="仿宋_GB2312" w:hAnsi="仿宋" w:eastAsia="仿宋_GB2312" w:cs="Times New Roman"/>
          <w:b/>
          <w:kern w:val="2"/>
          <w:sz w:val="30"/>
          <w:szCs w:val="30"/>
        </w:rPr>
        <w:t xml:space="preserve">5.1.2  </w:t>
      </w:r>
      <w:r>
        <w:rPr>
          <w:rFonts w:hint="eastAsia" w:ascii="仿宋_GB2312" w:hAnsi="仿宋" w:eastAsia="仿宋_GB2312" w:cs="Times New Roman"/>
          <w:kern w:val="2"/>
          <w:sz w:val="30"/>
          <w:szCs w:val="30"/>
        </w:rPr>
        <w:t>外委样品的登记，应在样品采集之前进行，除满足5.1.1条第1和2目的要求外，应能根据既定规则自动生成唯一的内部委托编号，并在外委报告返回后，及时录入或导入对应的外委报告编号。</w:t>
      </w:r>
    </w:p>
    <w:p w14:paraId="1635F5D4">
      <w:pPr>
        <w:keepNext/>
        <w:keepLines/>
        <w:tabs>
          <w:tab w:val="left" w:pos="3016"/>
          <w:tab w:val="center" w:pos="4456"/>
        </w:tabs>
        <w:snapToGrid w:val="0"/>
        <w:spacing w:before="240" w:after="240" w:line="360" w:lineRule="auto"/>
        <w:jc w:val="center"/>
        <w:outlineLvl w:val="1"/>
        <w:rPr>
          <w:rFonts w:ascii="仿宋_GB2312" w:hAnsi="仿宋" w:eastAsia="仿宋_GB2312" w:cs="Times New Roman"/>
          <w:b/>
          <w:color w:val="000000"/>
          <w:sz w:val="32"/>
          <w:szCs w:val="32"/>
        </w:rPr>
      </w:pPr>
      <w:bookmarkStart w:id="49" w:name="_Toc1677134408"/>
      <w:bookmarkStart w:id="50" w:name="_Toc210982909"/>
      <w:r>
        <w:rPr>
          <w:rFonts w:ascii="仿宋_GB2312" w:hAnsi="仿宋" w:eastAsia="仿宋_GB2312" w:cs="Times New Roman"/>
          <w:b/>
          <w:color w:val="000000"/>
          <w:sz w:val="32"/>
          <w:szCs w:val="32"/>
        </w:rPr>
        <w:t xml:space="preserve">5.2  </w:t>
      </w:r>
      <w:bookmarkEnd w:id="49"/>
      <w:r>
        <w:rPr>
          <w:rFonts w:ascii="仿宋_GB2312" w:hAnsi="仿宋" w:eastAsia="仿宋_GB2312" w:cs="Times New Roman"/>
          <w:b/>
          <w:color w:val="000000"/>
          <w:sz w:val="32"/>
          <w:szCs w:val="32"/>
        </w:rPr>
        <w:t>检测</w:t>
      </w:r>
      <w:bookmarkEnd w:id="50"/>
    </w:p>
    <w:p w14:paraId="0CFA29D2">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5.2.1</w:t>
      </w:r>
      <w:r>
        <w:rPr>
          <w:rFonts w:hint="eastAsia" w:ascii="仿宋_GB2312" w:hAnsi="仿宋" w:eastAsia="仿宋_GB2312" w:cs="Times New Roman"/>
          <w:kern w:val="2"/>
          <w:sz w:val="30"/>
          <w:szCs w:val="30"/>
        </w:rPr>
        <w:t xml:space="preserve">  检测应实现试验数据获取、数据处理、原始记录生成和检测报告生成。</w:t>
      </w:r>
    </w:p>
    <w:p w14:paraId="31C94602">
      <w:pPr>
        <w:pStyle w:val="35"/>
        <w:snapToGrid w:val="0"/>
        <w:spacing w:line="360" w:lineRule="auto"/>
        <w:ind w:firstLine="602" w:firstLineChars="200"/>
        <w:jc w:val="both"/>
        <w:rPr>
          <w:rFonts w:ascii="仿宋_GB2312" w:hAnsi="仿宋" w:eastAsia="仿宋_GB2312" w:cs="Times New Roman"/>
          <w:kern w:val="2"/>
          <w:sz w:val="30"/>
          <w:szCs w:val="30"/>
        </w:rPr>
      </w:pPr>
      <w:bookmarkStart w:id="51" w:name="_Toc1875128381"/>
      <w:r>
        <w:rPr>
          <w:rFonts w:hint="eastAsia" w:ascii="仿宋_GB2312" w:hAnsi="仿宋" w:eastAsia="仿宋_GB2312" w:cs="Times New Roman"/>
          <w:b/>
          <w:kern w:val="2"/>
          <w:sz w:val="30"/>
          <w:szCs w:val="30"/>
        </w:rPr>
        <w:t>5.2.2</w:t>
      </w:r>
      <w:r>
        <w:rPr>
          <w:rFonts w:hint="eastAsia" w:ascii="仿宋_GB2312" w:hAnsi="仿宋" w:eastAsia="仿宋_GB2312" w:cs="Times New Roman"/>
          <w:kern w:val="2"/>
          <w:sz w:val="30"/>
          <w:szCs w:val="30"/>
        </w:rPr>
        <w:t xml:space="preserve">  数据的获取</w:t>
      </w:r>
      <w:bookmarkEnd w:id="51"/>
      <w:r>
        <w:rPr>
          <w:rFonts w:hint="eastAsia" w:ascii="仿宋_GB2312" w:hAnsi="仿宋" w:eastAsia="仿宋_GB2312" w:cs="Times New Roman"/>
          <w:kern w:val="2"/>
          <w:sz w:val="30"/>
          <w:szCs w:val="30"/>
        </w:rPr>
        <w:t>应支持多种数据获取的方式，包括手动录入、系统数据解析和通过仪器设备提供的接口实现自动采集等。为保证数据完整性和准确性，应优先使用自动采集的数据获取方式，其获取的数据应包含样品唯一性标识、试验环境、试验设备、试验原始数据和数据产生时间等信息。</w:t>
      </w:r>
    </w:p>
    <w:p w14:paraId="1041EE0A">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1  对混凝土抗压、抗折试验、钢筋力学试验等关键试验参数，应采用数据自动采集技术，实现检测数据的自动采集和自动传输。</w:t>
      </w:r>
    </w:p>
    <w:p w14:paraId="04772C0F">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2  安装破型摄像头、RFID接收器等唯一性监控设备，自动识别样品唯一性标识，保证所测样品的符合性。</w:t>
      </w:r>
    </w:p>
    <w:p w14:paraId="3854E8D4">
      <w:pPr>
        <w:pStyle w:val="35"/>
        <w:snapToGrid w:val="0"/>
        <w:spacing w:after="240" w:line="288" w:lineRule="auto"/>
        <w:ind w:firstLine="602" w:firstLineChars="200"/>
        <w:jc w:val="both"/>
        <w:rPr>
          <w:rFonts w:ascii="楷体" w:hAnsi="楷体" w:eastAsia="楷体" w:cs="楷体"/>
          <w:b/>
          <w:bCs/>
          <w:kern w:val="2"/>
          <w:sz w:val="30"/>
          <w:szCs w:val="30"/>
        </w:rPr>
      </w:pPr>
      <w:r>
        <w:rPr>
          <w:rFonts w:hint="eastAsia" w:ascii="楷体" w:hAnsi="楷体" w:eastAsia="楷体" w:cs="楷体"/>
          <w:b/>
          <w:bCs/>
          <w:kern w:val="2"/>
          <w:sz w:val="30"/>
          <w:szCs w:val="30"/>
        </w:rPr>
        <w:t>【条文说明】</w:t>
      </w:r>
      <w:r>
        <w:rPr>
          <w:rFonts w:hint="eastAsia" w:ascii="楷体" w:hAnsi="楷体" w:eastAsia="楷体" w:cs="楷体"/>
          <w:bCs/>
          <w:kern w:val="2"/>
          <w:sz w:val="30"/>
          <w:szCs w:val="30"/>
        </w:rPr>
        <w:t>破型摄像头是自带算法的摄像设备，能够自动识别样品的二维码钉，并拍摄混凝土试块在试压前的照片，与取样时的试块照片进行对比，判断是否为同一试块。混凝土试压破坏后，自动拍摄混凝土破坏后的照片。</w:t>
      </w:r>
    </w:p>
    <w:p w14:paraId="59BB0270">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3  针对无电脑控制设备，宜设计合适的数据接口，能加装可进行数据采集与传输的数据黑匣子，自动采集数据并传输至场道工程检测信息化系统。</w:t>
      </w:r>
    </w:p>
    <w:p w14:paraId="1B4CF44C">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4  针对已使用电脑控制系统的线路设备，通过对系统数据解析，联网采集传输至场道工程检测信息化系统。</w:t>
      </w:r>
    </w:p>
    <w:p w14:paraId="75980E54">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5  针对恒温恒湿养护试验、标准恒温水浴试验等有特殊环境要求的试验，宜采用温湿度传感器、红外传感器、有害气体传感器等适用的传感器，采集相关试验数据，当出现异常情况，实现设备控制和危险预警。</w:t>
      </w:r>
    </w:p>
    <w:p w14:paraId="6FACFE2A">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6  当自动识别或自动采集失败时，系统应暂停试验，待人工确认后重启，并转为人工记录等其他采集方式。</w:t>
      </w:r>
    </w:p>
    <w:p w14:paraId="2D8D35FB">
      <w:pPr>
        <w:pStyle w:val="35"/>
        <w:snapToGrid w:val="0"/>
        <w:spacing w:line="360" w:lineRule="auto"/>
        <w:ind w:firstLine="602" w:firstLineChars="200"/>
        <w:jc w:val="both"/>
        <w:rPr>
          <w:rFonts w:ascii="仿宋_GB2312" w:hAnsi="仿宋" w:eastAsia="仿宋_GB2312" w:cs="Times New Roman"/>
          <w:kern w:val="2"/>
          <w:sz w:val="30"/>
          <w:szCs w:val="30"/>
        </w:rPr>
      </w:pPr>
      <w:bookmarkStart w:id="52" w:name="_Toc960179742"/>
      <w:r>
        <w:rPr>
          <w:rFonts w:hint="eastAsia" w:ascii="仿宋_GB2312" w:hAnsi="仿宋" w:eastAsia="仿宋_GB2312" w:cs="Times New Roman"/>
          <w:b/>
          <w:kern w:val="2"/>
          <w:sz w:val="30"/>
          <w:szCs w:val="30"/>
        </w:rPr>
        <w:t>5.2.3</w:t>
      </w:r>
      <w:r>
        <w:rPr>
          <w:rFonts w:hint="eastAsia" w:ascii="仿宋_GB2312" w:hAnsi="仿宋" w:eastAsia="仿宋_GB2312" w:cs="Times New Roman"/>
          <w:kern w:val="2"/>
          <w:sz w:val="30"/>
          <w:szCs w:val="30"/>
        </w:rPr>
        <w:t xml:space="preserve">  数据的处理</w:t>
      </w:r>
      <w:bookmarkEnd w:id="52"/>
      <w:r>
        <w:rPr>
          <w:rFonts w:hint="eastAsia" w:ascii="仿宋_GB2312" w:hAnsi="仿宋" w:eastAsia="仿宋_GB2312" w:cs="Times New Roman"/>
          <w:kern w:val="2"/>
          <w:sz w:val="30"/>
          <w:szCs w:val="30"/>
        </w:rPr>
        <w:t>应依照相关试验标准对获取的数据自动计算、修约和判定，自动生成检测或评价结果，如有修改，应保存修改记录和日志留痕，并提供追溯功能。</w:t>
      </w:r>
    </w:p>
    <w:p w14:paraId="0EE4FCFD">
      <w:pPr>
        <w:pStyle w:val="35"/>
        <w:snapToGrid w:val="0"/>
        <w:spacing w:line="360" w:lineRule="auto"/>
        <w:ind w:firstLine="602" w:firstLineChars="200"/>
        <w:jc w:val="both"/>
        <w:rPr>
          <w:rFonts w:ascii="仿宋_GB2312" w:hAnsi="仿宋" w:eastAsia="仿宋_GB2312" w:cs="Times New Roman"/>
          <w:kern w:val="2"/>
          <w:sz w:val="30"/>
          <w:szCs w:val="30"/>
        </w:rPr>
      </w:pPr>
      <w:bookmarkStart w:id="53" w:name="_Toc1548800236"/>
      <w:r>
        <w:rPr>
          <w:rFonts w:hint="eastAsia" w:ascii="仿宋_GB2312" w:hAnsi="仿宋" w:eastAsia="仿宋_GB2312" w:cs="Times New Roman"/>
          <w:b/>
          <w:kern w:val="2"/>
          <w:sz w:val="30"/>
          <w:szCs w:val="30"/>
        </w:rPr>
        <w:t>5.2.4</w:t>
      </w:r>
      <w:r>
        <w:rPr>
          <w:rFonts w:hint="eastAsia" w:ascii="仿宋_GB2312" w:hAnsi="仿宋" w:eastAsia="仿宋_GB2312" w:cs="Times New Roman"/>
          <w:kern w:val="2"/>
          <w:sz w:val="30"/>
          <w:szCs w:val="30"/>
        </w:rPr>
        <w:t xml:space="preserve">  原始记录生成</w:t>
      </w:r>
      <w:bookmarkEnd w:id="53"/>
      <w:r>
        <w:rPr>
          <w:rFonts w:hint="eastAsia" w:ascii="仿宋_GB2312" w:hAnsi="仿宋" w:eastAsia="仿宋_GB2312" w:cs="Times New Roman"/>
          <w:kern w:val="2"/>
          <w:sz w:val="30"/>
          <w:szCs w:val="30"/>
        </w:rPr>
        <w:t>应根据系统配置的原始记录模版，手动录入或自动填充数据、处理数据，生成原始记录。宜提供打印功能。</w:t>
      </w:r>
    </w:p>
    <w:p w14:paraId="3BC249A2">
      <w:pPr>
        <w:pStyle w:val="35"/>
        <w:snapToGrid w:val="0"/>
        <w:spacing w:line="360" w:lineRule="auto"/>
        <w:ind w:firstLine="602" w:firstLineChars="200"/>
        <w:jc w:val="both"/>
        <w:rPr>
          <w:rFonts w:ascii="仿宋_GB2312" w:hAnsi="仿宋" w:eastAsia="仿宋_GB2312" w:cs="Times New Roman"/>
          <w:kern w:val="2"/>
          <w:sz w:val="30"/>
          <w:szCs w:val="30"/>
        </w:rPr>
      </w:pPr>
      <w:bookmarkStart w:id="54" w:name="_Toc1036281165"/>
      <w:r>
        <w:rPr>
          <w:rFonts w:hint="eastAsia" w:ascii="仿宋_GB2312" w:hAnsi="仿宋" w:eastAsia="仿宋_GB2312" w:cs="Times New Roman"/>
          <w:b/>
          <w:kern w:val="2"/>
          <w:sz w:val="30"/>
          <w:szCs w:val="30"/>
        </w:rPr>
        <w:t>5.2.5</w:t>
      </w:r>
      <w:r>
        <w:rPr>
          <w:rFonts w:hint="eastAsia" w:ascii="仿宋_GB2312" w:hAnsi="仿宋" w:eastAsia="仿宋_GB2312" w:cs="Times New Roman"/>
          <w:kern w:val="2"/>
          <w:sz w:val="30"/>
          <w:szCs w:val="30"/>
        </w:rPr>
        <w:t xml:space="preserve">  检测报告生成</w:t>
      </w:r>
      <w:bookmarkEnd w:id="54"/>
      <w:r>
        <w:rPr>
          <w:rFonts w:hint="eastAsia" w:ascii="仿宋_GB2312" w:hAnsi="仿宋" w:eastAsia="仿宋_GB2312" w:cs="Times New Roman"/>
          <w:kern w:val="2"/>
          <w:sz w:val="30"/>
          <w:szCs w:val="30"/>
        </w:rPr>
        <w:t>应根据系统配置的检测报告模版，手动编辑或自动生成检测报告，试验数据应来源于原始记录，保证检测数据可溯源。检测报告宜关联检测设备，自动生成设备使用记录。检测完成，应提交至报告审核环节，当发现数据存在问题时，应退回至样品登记环节。</w:t>
      </w:r>
    </w:p>
    <w:p w14:paraId="1BA9A61A">
      <w:pPr>
        <w:keepNext/>
        <w:keepLines/>
        <w:tabs>
          <w:tab w:val="left" w:pos="3016"/>
          <w:tab w:val="center" w:pos="4456"/>
        </w:tabs>
        <w:snapToGrid w:val="0"/>
        <w:spacing w:before="240" w:after="240" w:line="360" w:lineRule="auto"/>
        <w:jc w:val="center"/>
        <w:outlineLvl w:val="1"/>
        <w:rPr>
          <w:rFonts w:ascii="仿宋_GB2312" w:hAnsi="仿宋" w:eastAsia="仿宋_GB2312" w:cs="Times New Roman"/>
          <w:b/>
          <w:color w:val="000000"/>
          <w:sz w:val="32"/>
          <w:szCs w:val="32"/>
        </w:rPr>
      </w:pPr>
      <w:bookmarkStart w:id="55" w:name="_Toc476667108"/>
      <w:bookmarkStart w:id="56" w:name="_Toc5520"/>
      <w:bookmarkStart w:id="57" w:name="_Toc22099"/>
      <w:bookmarkStart w:id="58" w:name="_Toc11477"/>
      <w:bookmarkStart w:id="59" w:name="_Toc685162985"/>
      <w:bookmarkStart w:id="60" w:name="_Toc210982910"/>
      <w:r>
        <w:rPr>
          <w:rFonts w:ascii="仿宋_GB2312" w:hAnsi="仿宋" w:eastAsia="仿宋_GB2312" w:cs="Times New Roman"/>
          <w:b/>
          <w:color w:val="000000"/>
          <w:sz w:val="32"/>
          <w:szCs w:val="32"/>
        </w:rPr>
        <w:t xml:space="preserve">5.3 </w:t>
      </w:r>
      <w:bookmarkEnd w:id="55"/>
      <w:bookmarkEnd w:id="56"/>
      <w:bookmarkEnd w:id="57"/>
      <w:bookmarkEnd w:id="58"/>
      <w:r>
        <w:rPr>
          <w:rFonts w:ascii="仿宋_GB2312" w:hAnsi="仿宋" w:eastAsia="仿宋_GB2312" w:cs="Times New Roman"/>
          <w:b/>
          <w:color w:val="000000"/>
          <w:sz w:val="32"/>
          <w:szCs w:val="32"/>
        </w:rPr>
        <w:t xml:space="preserve"> 报告审核</w:t>
      </w:r>
      <w:bookmarkEnd w:id="59"/>
      <w:bookmarkEnd w:id="60"/>
    </w:p>
    <w:p w14:paraId="7BE0DC7D">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5.3.1</w:t>
      </w:r>
      <w:r>
        <w:rPr>
          <w:rFonts w:hint="eastAsia" w:ascii="仿宋_GB2312" w:hAnsi="仿宋" w:eastAsia="仿宋_GB2312" w:cs="Times New Roman"/>
          <w:kern w:val="2"/>
          <w:sz w:val="30"/>
          <w:szCs w:val="30"/>
        </w:rPr>
        <w:t xml:space="preserve">  对检测报告进行审核，应能查看原始记录、自动采集曲线、样品信息等报告支撑文件，并对报告数据的完整性、有效性和准确性进行审核。</w:t>
      </w:r>
    </w:p>
    <w:p w14:paraId="56449696">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5.3.2</w:t>
      </w:r>
      <w:r>
        <w:rPr>
          <w:rFonts w:hint="eastAsia" w:ascii="仿宋_GB2312" w:hAnsi="仿宋" w:eastAsia="仿宋_GB2312" w:cs="Times New Roman"/>
          <w:kern w:val="2"/>
          <w:sz w:val="30"/>
          <w:szCs w:val="30"/>
        </w:rPr>
        <w:t xml:space="preserve">  报告审核完成，应提交至报告批准环节，当发现报告数据存在问题时，应退回至样品登记环节。</w:t>
      </w:r>
    </w:p>
    <w:p w14:paraId="7E502B78">
      <w:pPr>
        <w:keepNext/>
        <w:keepLines/>
        <w:tabs>
          <w:tab w:val="left" w:pos="3016"/>
          <w:tab w:val="center" w:pos="4456"/>
        </w:tabs>
        <w:snapToGrid w:val="0"/>
        <w:spacing w:before="240" w:after="240" w:line="360" w:lineRule="auto"/>
        <w:jc w:val="center"/>
        <w:outlineLvl w:val="1"/>
        <w:rPr>
          <w:rFonts w:ascii="仿宋_GB2312" w:hAnsi="仿宋" w:eastAsia="仿宋_GB2312" w:cs="Times New Roman"/>
          <w:b/>
          <w:color w:val="000000"/>
          <w:sz w:val="32"/>
          <w:szCs w:val="32"/>
        </w:rPr>
      </w:pPr>
      <w:bookmarkStart w:id="61" w:name="_Toc210982911"/>
      <w:r>
        <w:rPr>
          <w:rFonts w:ascii="仿宋_GB2312" w:hAnsi="仿宋" w:eastAsia="仿宋_GB2312" w:cs="Times New Roman"/>
          <w:b/>
          <w:color w:val="000000"/>
          <w:sz w:val="32"/>
          <w:szCs w:val="32"/>
        </w:rPr>
        <w:t>5.4  报告批准</w:t>
      </w:r>
      <w:bookmarkEnd w:id="61"/>
    </w:p>
    <w:p w14:paraId="534AA2D1">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5.4.1</w:t>
      </w:r>
      <w:r>
        <w:rPr>
          <w:rFonts w:hint="eastAsia" w:ascii="仿宋_GB2312" w:hAnsi="仿宋" w:eastAsia="仿宋_GB2312" w:cs="Times New Roman"/>
          <w:kern w:val="2"/>
          <w:sz w:val="30"/>
          <w:szCs w:val="30"/>
        </w:rPr>
        <w:t xml:space="preserve">  对检测报告进行审批，应能查看原始记录、自动采集曲线、样品信息等报告支撑文件，并对报告数据的完整性、有效性、准确性和合规性进行审批。</w:t>
      </w:r>
    </w:p>
    <w:p w14:paraId="0E72F9A5">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5.4.2</w:t>
      </w:r>
      <w:r>
        <w:rPr>
          <w:rFonts w:hint="eastAsia" w:ascii="仿宋_GB2312" w:hAnsi="仿宋" w:eastAsia="仿宋_GB2312" w:cs="Times New Roman"/>
          <w:kern w:val="2"/>
          <w:sz w:val="30"/>
          <w:szCs w:val="30"/>
        </w:rPr>
        <w:t xml:space="preserve">  报告审批完成，应提交至报告打印环节，当发现报告数据有问题时，应退回至报告审核环节。</w:t>
      </w:r>
    </w:p>
    <w:p w14:paraId="508515FC">
      <w:pPr>
        <w:keepNext/>
        <w:keepLines/>
        <w:tabs>
          <w:tab w:val="left" w:pos="3016"/>
          <w:tab w:val="center" w:pos="4456"/>
        </w:tabs>
        <w:snapToGrid w:val="0"/>
        <w:spacing w:before="240" w:after="240" w:line="360" w:lineRule="auto"/>
        <w:jc w:val="center"/>
        <w:outlineLvl w:val="1"/>
        <w:rPr>
          <w:rFonts w:ascii="仿宋_GB2312" w:hAnsi="仿宋" w:eastAsia="仿宋_GB2312" w:cs="Times New Roman"/>
          <w:b/>
          <w:color w:val="000000"/>
          <w:sz w:val="32"/>
          <w:szCs w:val="32"/>
        </w:rPr>
      </w:pPr>
      <w:bookmarkStart w:id="62" w:name="_Toc210982912"/>
      <w:bookmarkStart w:id="63" w:name="_Toc726973681"/>
      <w:r>
        <w:rPr>
          <w:rFonts w:ascii="仿宋_GB2312" w:hAnsi="仿宋" w:eastAsia="仿宋_GB2312" w:cs="Times New Roman"/>
          <w:b/>
          <w:color w:val="000000"/>
          <w:sz w:val="32"/>
          <w:szCs w:val="32"/>
        </w:rPr>
        <w:t>5.5  报告打印</w:t>
      </w:r>
      <w:bookmarkEnd w:id="62"/>
      <w:bookmarkEnd w:id="63"/>
    </w:p>
    <w:p w14:paraId="5B23621B">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5.5.1</w:t>
      </w:r>
      <w:r>
        <w:rPr>
          <w:rFonts w:hint="eastAsia" w:ascii="仿宋_GB2312" w:hAnsi="仿宋" w:eastAsia="仿宋_GB2312" w:cs="Times New Roman"/>
          <w:kern w:val="2"/>
          <w:sz w:val="30"/>
          <w:szCs w:val="30"/>
        </w:rPr>
        <w:t xml:space="preserve">  对检测报告进行打印，可打印检测报告封面、检测报告、原始记录。</w:t>
      </w:r>
    </w:p>
    <w:p w14:paraId="3EEB2016">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5.5.2</w:t>
      </w:r>
      <w:r>
        <w:rPr>
          <w:rFonts w:hint="eastAsia" w:ascii="仿宋_GB2312" w:hAnsi="仿宋" w:eastAsia="仿宋_GB2312" w:cs="Times New Roman"/>
          <w:kern w:val="2"/>
          <w:sz w:val="30"/>
          <w:szCs w:val="30"/>
        </w:rPr>
        <w:t xml:space="preserve">  检测报告应具备二维码唯一性防伪标识，能通过报告唯一性标识进行溯源。</w:t>
      </w:r>
    </w:p>
    <w:p w14:paraId="2978C7D9">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5.5.3</w:t>
      </w:r>
      <w:r>
        <w:rPr>
          <w:rFonts w:hint="eastAsia" w:ascii="仿宋_GB2312" w:hAnsi="仿宋" w:eastAsia="仿宋_GB2312" w:cs="Times New Roman"/>
          <w:kern w:val="2"/>
          <w:sz w:val="30"/>
          <w:szCs w:val="30"/>
        </w:rPr>
        <w:t xml:space="preserve">  应提供批量打印功能。</w:t>
      </w:r>
    </w:p>
    <w:p w14:paraId="7F620512">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5.5.4</w:t>
      </w:r>
      <w:r>
        <w:rPr>
          <w:rFonts w:hint="eastAsia" w:ascii="仿宋_GB2312" w:hAnsi="仿宋" w:eastAsia="仿宋_GB2312" w:cs="Times New Roman"/>
          <w:kern w:val="2"/>
          <w:sz w:val="30"/>
          <w:szCs w:val="30"/>
        </w:rPr>
        <w:t xml:space="preserve">  宜支持电子签名、电子签章或其等效形式。</w:t>
      </w:r>
    </w:p>
    <w:p w14:paraId="08C946D6">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5.5.5</w:t>
      </w:r>
      <w:r>
        <w:rPr>
          <w:rFonts w:hint="eastAsia" w:ascii="仿宋_GB2312" w:hAnsi="仿宋" w:eastAsia="仿宋_GB2312" w:cs="Times New Roman"/>
          <w:kern w:val="2"/>
          <w:sz w:val="30"/>
          <w:szCs w:val="30"/>
        </w:rPr>
        <w:t xml:space="preserve">  报告打印完成，应提交至报告发放环节。</w:t>
      </w:r>
    </w:p>
    <w:p w14:paraId="2FCF9296">
      <w:pPr>
        <w:keepNext/>
        <w:keepLines/>
        <w:tabs>
          <w:tab w:val="left" w:pos="3016"/>
          <w:tab w:val="center" w:pos="4456"/>
        </w:tabs>
        <w:snapToGrid w:val="0"/>
        <w:spacing w:before="240" w:after="240" w:line="360" w:lineRule="auto"/>
        <w:jc w:val="center"/>
        <w:outlineLvl w:val="1"/>
        <w:rPr>
          <w:rFonts w:ascii="仿宋_GB2312" w:hAnsi="仿宋" w:eastAsia="仿宋_GB2312" w:cs="Times New Roman"/>
          <w:b/>
          <w:color w:val="000000"/>
          <w:sz w:val="32"/>
          <w:szCs w:val="32"/>
        </w:rPr>
      </w:pPr>
      <w:bookmarkStart w:id="64" w:name="_Toc1212188784"/>
      <w:bookmarkStart w:id="65" w:name="_Toc210982913"/>
      <w:r>
        <w:rPr>
          <w:rFonts w:ascii="仿宋_GB2312" w:hAnsi="仿宋" w:eastAsia="仿宋_GB2312" w:cs="Times New Roman"/>
          <w:b/>
          <w:color w:val="000000"/>
          <w:sz w:val="32"/>
          <w:szCs w:val="32"/>
        </w:rPr>
        <w:t>5.6  报告发放</w:t>
      </w:r>
      <w:bookmarkEnd w:id="64"/>
      <w:bookmarkEnd w:id="65"/>
    </w:p>
    <w:p w14:paraId="1124FA3A">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5.6.1</w:t>
      </w:r>
      <w:r>
        <w:rPr>
          <w:rFonts w:hint="eastAsia" w:ascii="仿宋_GB2312" w:hAnsi="仿宋" w:eastAsia="仿宋_GB2312" w:cs="Times New Roman"/>
          <w:kern w:val="2"/>
          <w:sz w:val="30"/>
          <w:szCs w:val="30"/>
        </w:rPr>
        <w:t xml:space="preserve">  对检测报告进行发放，应满足可发放纸质报告和电子报告，推荐使用电子报告。</w:t>
      </w:r>
    </w:p>
    <w:p w14:paraId="1F192808">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5.6.2</w:t>
      </w:r>
      <w:r>
        <w:rPr>
          <w:rFonts w:hint="eastAsia" w:ascii="仿宋_GB2312" w:hAnsi="仿宋" w:eastAsia="仿宋_GB2312" w:cs="Times New Roman"/>
          <w:kern w:val="2"/>
          <w:sz w:val="30"/>
          <w:szCs w:val="30"/>
        </w:rPr>
        <w:t xml:space="preserve">  应满足检测机构体系文件要求和发放权限，系统自动推送电子报告至委托方。推送方式可以是微信公众号推送、短信推送等。</w:t>
      </w:r>
    </w:p>
    <w:p w14:paraId="4E34A852">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5.6.3</w:t>
      </w:r>
      <w:r>
        <w:rPr>
          <w:rFonts w:hint="eastAsia" w:ascii="仿宋_GB2312" w:hAnsi="仿宋" w:eastAsia="仿宋_GB2312" w:cs="Times New Roman"/>
          <w:kern w:val="2"/>
          <w:sz w:val="30"/>
          <w:szCs w:val="30"/>
        </w:rPr>
        <w:t xml:space="preserve">  应可自动生成报告发放台账。</w:t>
      </w:r>
    </w:p>
    <w:p w14:paraId="3ECBAB36">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5.6.4</w:t>
      </w:r>
      <w:r>
        <w:rPr>
          <w:rFonts w:hint="eastAsia" w:ascii="仿宋_GB2312" w:hAnsi="仿宋" w:eastAsia="仿宋_GB2312" w:cs="Times New Roman"/>
          <w:kern w:val="2"/>
          <w:sz w:val="30"/>
          <w:szCs w:val="30"/>
        </w:rPr>
        <w:t xml:space="preserve">  报告发放完成，应提交至报告归档环节。</w:t>
      </w:r>
    </w:p>
    <w:p w14:paraId="324428C4">
      <w:pPr>
        <w:keepNext/>
        <w:keepLines/>
        <w:tabs>
          <w:tab w:val="left" w:pos="3016"/>
          <w:tab w:val="center" w:pos="4456"/>
        </w:tabs>
        <w:snapToGrid w:val="0"/>
        <w:spacing w:before="240" w:after="240" w:line="360" w:lineRule="auto"/>
        <w:jc w:val="center"/>
        <w:outlineLvl w:val="1"/>
        <w:rPr>
          <w:rFonts w:ascii="仿宋_GB2312" w:hAnsi="仿宋" w:eastAsia="仿宋_GB2312" w:cs="Times New Roman"/>
          <w:b/>
          <w:color w:val="000000"/>
          <w:sz w:val="32"/>
          <w:szCs w:val="32"/>
        </w:rPr>
      </w:pPr>
      <w:bookmarkStart w:id="66" w:name="_Toc79533599"/>
      <w:bookmarkStart w:id="67" w:name="_Toc210982914"/>
      <w:r>
        <w:rPr>
          <w:rFonts w:ascii="仿宋_GB2312" w:hAnsi="仿宋" w:eastAsia="仿宋_GB2312" w:cs="Times New Roman"/>
          <w:b/>
          <w:color w:val="000000"/>
          <w:sz w:val="32"/>
          <w:szCs w:val="32"/>
        </w:rPr>
        <w:t>5.7  报告归档</w:t>
      </w:r>
      <w:bookmarkEnd w:id="66"/>
      <w:bookmarkEnd w:id="67"/>
    </w:p>
    <w:p w14:paraId="6A8DF8B7">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5.7.1</w:t>
      </w:r>
      <w:r>
        <w:rPr>
          <w:rFonts w:hint="eastAsia" w:ascii="仿宋_GB2312" w:hAnsi="仿宋" w:eastAsia="仿宋_GB2312" w:cs="Times New Roman"/>
          <w:kern w:val="2"/>
          <w:sz w:val="30"/>
          <w:szCs w:val="30"/>
        </w:rPr>
        <w:t xml:space="preserve">  对检测报告进行归档，应按检测项目对检测报告进行归档。</w:t>
      </w:r>
    </w:p>
    <w:p w14:paraId="7857A16E">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5.7.2</w:t>
      </w:r>
      <w:r>
        <w:rPr>
          <w:rFonts w:hint="eastAsia" w:ascii="仿宋_GB2312" w:hAnsi="仿宋" w:eastAsia="仿宋_GB2312" w:cs="Times New Roman"/>
          <w:kern w:val="2"/>
          <w:sz w:val="30"/>
          <w:szCs w:val="30"/>
        </w:rPr>
        <w:t xml:space="preserve">  在具备电子存档条件时，可使用电子档案。</w:t>
      </w:r>
    </w:p>
    <w:p w14:paraId="4FCB02FC">
      <w:pPr>
        <w:pStyle w:val="35"/>
        <w:snapToGrid w:val="0"/>
        <w:spacing w:line="360" w:lineRule="auto"/>
        <w:ind w:firstLine="600" w:firstLineChars="200"/>
        <w:jc w:val="both"/>
        <w:rPr>
          <w:rFonts w:ascii="仿宋_GB2312" w:hAnsi="仿宋" w:eastAsia="仿宋_GB2312" w:cs="Times New Roman"/>
          <w:kern w:val="2"/>
          <w:sz w:val="30"/>
          <w:szCs w:val="30"/>
        </w:rPr>
        <w:sectPr>
          <w:headerReference r:id="rId18" w:type="default"/>
          <w:pgSz w:w="11906" w:h="16838"/>
          <w:pgMar w:top="1440" w:right="1800" w:bottom="1440" w:left="1800" w:header="851" w:footer="992" w:gutter="0"/>
          <w:cols w:space="425" w:num="1"/>
          <w:docGrid w:type="lines" w:linePitch="312" w:charSpace="0"/>
        </w:sectPr>
      </w:pPr>
      <w:bookmarkStart w:id="68" w:name="_Toc1493629720"/>
    </w:p>
    <w:p w14:paraId="7138AC64">
      <w:pPr>
        <w:pStyle w:val="2"/>
        <w:snapToGrid w:val="0"/>
        <w:spacing w:before="312" w:beforeLines="100" w:after="312" w:afterLines="100" w:line="360" w:lineRule="auto"/>
        <w:jc w:val="center"/>
        <w:rPr>
          <w:rFonts w:ascii="黑体" w:hAnsi="仿宋" w:eastAsia="黑体" w:cs="Times New Roman"/>
          <w:b w:val="0"/>
          <w:bCs/>
          <w:color w:val="000000"/>
          <w:sz w:val="36"/>
          <w:szCs w:val="36"/>
        </w:rPr>
      </w:pPr>
      <w:bookmarkStart w:id="69" w:name="_Toc210982915"/>
      <w:r>
        <w:rPr>
          <w:rFonts w:ascii="黑体" w:hAnsi="仿宋" w:eastAsia="黑体" w:cs="Times New Roman"/>
          <w:b w:val="0"/>
          <w:bCs/>
          <w:color w:val="000000"/>
          <w:sz w:val="36"/>
          <w:szCs w:val="36"/>
        </w:rPr>
        <w:t>6</w:t>
      </w:r>
      <w:bookmarkEnd w:id="68"/>
      <w:r>
        <w:rPr>
          <w:rFonts w:ascii="黑体" w:hAnsi="仿宋" w:eastAsia="黑体" w:cs="Times New Roman"/>
          <w:b w:val="0"/>
          <w:bCs/>
          <w:color w:val="000000"/>
          <w:sz w:val="36"/>
          <w:szCs w:val="36"/>
        </w:rPr>
        <w:t xml:space="preserve">  场景信息化管理</w:t>
      </w:r>
      <w:bookmarkEnd w:id="69"/>
    </w:p>
    <w:p w14:paraId="212EB4F7">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6.1</w:t>
      </w:r>
      <w:r>
        <w:rPr>
          <w:rFonts w:hint="eastAsia" w:ascii="仿宋_GB2312" w:hAnsi="仿宋" w:eastAsia="仿宋_GB2312" w:cs="Times New Roman"/>
          <w:kern w:val="2"/>
          <w:sz w:val="30"/>
          <w:szCs w:val="30"/>
        </w:rPr>
        <w:t xml:space="preserve">  为保证机场试验室检测的环境安全和质量溯源，收样和试验场所应建立视频监控系统，视频监控系统应覆盖室内检测项目和检测全过程，视频信息应清晰有效。</w:t>
      </w:r>
    </w:p>
    <w:p w14:paraId="3343F703">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6.2</w:t>
      </w:r>
      <w:r>
        <w:rPr>
          <w:rFonts w:hint="eastAsia" w:ascii="仿宋_GB2312" w:hAnsi="仿宋" w:eastAsia="仿宋_GB2312" w:cs="Times New Roman"/>
          <w:kern w:val="2"/>
          <w:sz w:val="30"/>
          <w:szCs w:val="30"/>
        </w:rPr>
        <w:t xml:space="preserve">  视频终端应使用网络摄像头，视频信息可存储至现场试验室本地硬盘录像机，使用时视频终端可直接使用互联网摄像头，视频保存时限不应少于2个月。视频流信息应能通过接口上传至民航专业工程质量监管平台。</w:t>
      </w:r>
    </w:p>
    <w:p w14:paraId="3B79D354">
      <w:pPr>
        <w:pStyle w:val="35"/>
        <w:snapToGrid w:val="0"/>
        <w:spacing w:line="360" w:lineRule="auto"/>
        <w:ind w:firstLine="600" w:firstLineChars="200"/>
        <w:jc w:val="both"/>
        <w:rPr>
          <w:rFonts w:ascii="仿宋_GB2312" w:hAnsi="仿宋" w:eastAsia="仿宋_GB2312" w:cs="Times New Roman"/>
          <w:kern w:val="2"/>
          <w:sz w:val="30"/>
          <w:szCs w:val="30"/>
        </w:rPr>
        <w:sectPr>
          <w:headerReference r:id="rId19" w:type="default"/>
          <w:pgSz w:w="11906" w:h="16838"/>
          <w:pgMar w:top="1440" w:right="1800" w:bottom="1440" w:left="1800" w:header="851" w:footer="992" w:gutter="0"/>
          <w:cols w:space="425" w:num="1"/>
          <w:docGrid w:type="lines" w:linePitch="312" w:charSpace="0"/>
        </w:sectPr>
      </w:pPr>
      <w:bookmarkStart w:id="70" w:name="_Toc959378460"/>
    </w:p>
    <w:p w14:paraId="4549425B">
      <w:pPr>
        <w:pStyle w:val="2"/>
        <w:snapToGrid w:val="0"/>
        <w:spacing w:before="312" w:beforeLines="100" w:after="312" w:afterLines="100" w:line="360" w:lineRule="auto"/>
        <w:jc w:val="center"/>
        <w:rPr>
          <w:rFonts w:ascii="黑体" w:hAnsi="仿宋" w:eastAsia="黑体" w:cs="Times New Roman"/>
          <w:b w:val="0"/>
          <w:bCs/>
          <w:color w:val="000000"/>
          <w:sz w:val="36"/>
          <w:szCs w:val="36"/>
        </w:rPr>
      </w:pPr>
      <w:bookmarkStart w:id="71" w:name="_Toc210982916"/>
      <w:r>
        <w:rPr>
          <w:rFonts w:ascii="黑体" w:hAnsi="仿宋" w:eastAsia="黑体" w:cs="Times New Roman"/>
          <w:b w:val="0"/>
          <w:bCs/>
          <w:color w:val="000000"/>
          <w:sz w:val="36"/>
          <w:szCs w:val="36"/>
        </w:rPr>
        <w:t>7  系统功能评价</w:t>
      </w:r>
      <w:bookmarkEnd w:id="70"/>
      <w:bookmarkEnd w:id="71"/>
    </w:p>
    <w:p w14:paraId="7D7291C6">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7.1</w:t>
      </w:r>
      <w:r>
        <w:rPr>
          <w:rFonts w:hint="eastAsia" w:ascii="仿宋_GB2312" w:hAnsi="仿宋" w:eastAsia="仿宋_GB2312" w:cs="Times New Roman"/>
          <w:kern w:val="2"/>
          <w:sz w:val="30"/>
          <w:szCs w:val="30"/>
        </w:rPr>
        <w:t xml:space="preserve">  </w:t>
      </w:r>
      <w:r>
        <w:rPr>
          <w:rFonts w:ascii="仿宋_GB2312" w:hAnsi="仿宋" w:eastAsia="仿宋_GB2312" w:cs="Times New Roman"/>
          <w:kern w:val="2"/>
          <w:sz w:val="30"/>
          <w:szCs w:val="30"/>
        </w:rPr>
        <w:t>运输机场场道工程检测信息化</w:t>
      </w:r>
      <w:r>
        <w:rPr>
          <w:rFonts w:hint="eastAsia" w:ascii="仿宋_GB2312" w:hAnsi="仿宋" w:eastAsia="仿宋_GB2312" w:cs="Times New Roman"/>
          <w:kern w:val="2"/>
          <w:sz w:val="30"/>
          <w:szCs w:val="30"/>
        </w:rPr>
        <w:t>建设完成后，应及时进行项目评价，由监管部门或第三方机构进行组织评价。评价结果记录应符合本指南</w:t>
      </w:r>
      <w:bookmarkStart w:id="72" w:name="OLE_LINK9"/>
      <w:r>
        <w:rPr>
          <w:rFonts w:hint="eastAsia" w:ascii="仿宋_GB2312" w:hAnsi="仿宋" w:eastAsia="仿宋_GB2312" w:cs="Times New Roman"/>
          <w:kern w:val="2"/>
          <w:sz w:val="30"/>
          <w:szCs w:val="30"/>
        </w:rPr>
        <w:t>附录A</w:t>
      </w:r>
      <w:bookmarkEnd w:id="72"/>
      <w:r>
        <w:rPr>
          <w:rFonts w:hint="eastAsia" w:ascii="仿宋_GB2312" w:hAnsi="仿宋" w:eastAsia="仿宋_GB2312" w:cs="Times New Roman"/>
          <w:kern w:val="2"/>
          <w:sz w:val="30"/>
          <w:szCs w:val="30"/>
        </w:rPr>
        <w:t>的规定，并应能通过数据接口上传至民航专业工程质量监管平台。</w:t>
      </w:r>
    </w:p>
    <w:p w14:paraId="2C7F8760">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7.2</w:t>
      </w:r>
      <w:r>
        <w:rPr>
          <w:rFonts w:hint="eastAsia" w:ascii="仿宋_GB2312" w:hAnsi="仿宋" w:eastAsia="仿宋_GB2312" w:cs="Times New Roman"/>
          <w:kern w:val="2"/>
          <w:sz w:val="30"/>
          <w:szCs w:val="30"/>
        </w:rPr>
        <w:t xml:space="preserve">  项目评价内容包含信息化建设与管理、检测信息化管理和场景信息化管理3个检查总项。评价结果记录应符合本指南附录B的规定。</w:t>
      </w:r>
    </w:p>
    <w:p w14:paraId="7942BD34">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7.3</w:t>
      </w:r>
      <w:r>
        <w:rPr>
          <w:rFonts w:hint="eastAsia" w:ascii="仿宋_GB2312" w:hAnsi="仿宋" w:eastAsia="仿宋_GB2312" w:cs="Times New Roman"/>
          <w:kern w:val="2"/>
          <w:sz w:val="30"/>
          <w:szCs w:val="30"/>
        </w:rPr>
        <w:t xml:space="preserve">  项目评价采用量化评分法，每个检查分项根据评价标准进行打分，满分100分。各检查总项得分为其下检查分项得分之和，项目总评价得分=信息化建设与管理得分×权重1+检测信息化管理得分×权重2+场景信息化管理得分×权重3，权重可根据实际情况进行调整，但权重1+权重2+权重3=1。</w:t>
      </w:r>
    </w:p>
    <w:p w14:paraId="27A2F861">
      <w:pPr>
        <w:pStyle w:val="35"/>
        <w:snapToGrid w:val="0"/>
        <w:spacing w:line="360" w:lineRule="auto"/>
        <w:ind w:firstLine="602" w:firstLineChars="200"/>
        <w:jc w:val="both"/>
        <w:rPr>
          <w:rFonts w:ascii="仿宋_GB2312" w:hAnsi="仿宋" w:eastAsia="仿宋_GB2312" w:cs="Times New Roman"/>
          <w:kern w:val="2"/>
          <w:sz w:val="30"/>
          <w:szCs w:val="30"/>
        </w:rPr>
      </w:pPr>
      <w:r>
        <w:rPr>
          <w:rFonts w:hint="eastAsia" w:ascii="仿宋_GB2312" w:hAnsi="仿宋" w:eastAsia="仿宋_GB2312" w:cs="Times New Roman"/>
          <w:b/>
          <w:kern w:val="2"/>
          <w:sz w:val="30"/>
          <w:szCs w:val="30"/>
        </w:rPr>
        <w:t>7.4</w:t>
      </w:r>
      <w:r>
        <w:rPr>
          <w:rFonts w:hint="eastAsia" w:ascii="仿宋_GB2312" w:hAnsi="仿宋" w:eastAsia="仿宋_GB2312" w:cs="Times New Roman"/>
          <w:kern w:val="2"/>
          <w:sz w:val="30"/>
          <w:szCs w:val="30"/>
        </w:rPr>
        <w:t xml:space="preserve">  项目评价结果应符合下列规定：</w:t>
      </w:r>
    </w:p>
    <w:p w14:paraId="15D7893F">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1  项目总评价得分≥90分，评价结果为优秀。</w:t>
      </w:r>
    </w:p>
    <w:p w14:paraId="29ABACAD">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2  80分≤项目总评价得分&lt;90分，评价结果为良好。</w:t>
      </w:r>
    </w:p>
    <w:p w14:paraId="142AF0EB">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3  70分≤项目总评价得分&lt;80分，评价结果为合格。</w:t>
      </w:r>
    </w:p>
    <w:p w14:paraId="067C1026">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4  项目总评价得分&lt;70分，评价结果为不合格。</w:t>
      </w:r>
    </w:p>
    <w:p w14:paraId="61975348">
      <w:pPr>
        <w:pStyle w:val="35"/>
        <w:snapToGrid w:val="0"/>
        <w:spacing w:line="360" w:lineRule="auto"/>
        <w:ind w:firstLine="600" w:firstLineChars="200"/>
        <w:jc w:val="both"/>
        <w:rPr>
          <w:rFonts w:ascii="仿宋_GB2312" w:hAnsi="仿宋" w:eastAsia="仿宋_GB2312" w:cs="Times New Roman"/>
          <w:kern w:val="2"/>
          <w:sz w:val="30"/>
          <w:szCs w:val="30"/>
        </w:rPr>
        <w:sectPr>
          <w:headerReference r:id="rId20" w:type="default"/>
          <w:pgSz w:w="11906" w:h="16838"/>
          <w:pgMar w:top="1440" w:right="1800" w:bottom="1440" w:left="1800" w:header="851" w:footer="992" w:gutter="0"/>
          <w:cols w:space="425" w:num="1"/>
          <w:docGrid w:type="lines" w:linePitch="312" w:charSpace="0"/>
        </w:sectPr>
      </w:pPr>
    </w:p>
    <w:p w14:paraId="38F4AC75">
      <w:pPr>
        <w:pStyle w:val="3"/>
        <w:keepNext/>
        <w:keepLines/>
        <w:spacing w:before="260" w:beforeAutospacing="0" w:after="260" w:afterAutospacing="0" w:line="416" w:lineRule="auto"/>
        <w:rPr>
          <w:rFonts w:hint="default" w:ascii="黑体" w:hAnsi="黑体" w:eastAsia="黑体"/>
          <w:b w:val="0"/>
          <w:kern w:val="2"/>
          <w:sz w:val="32"/>
          <w:szCs w:val="32"/>
        </w:rPr>
      </w:pPr>
      <w:bookmarkStart w:id="73" w:name="_Toc210982917"/>
      <w:r>
        <w:rPr>
          <w:rFonts w:ascii="黑体" w:hAnsi="黑体" w:eastAsia="黑体"/>
          <w:kern w:val="2"/>
          <w:sz w:val="32"/>
          <w:szCs w:val="32"/>
        </w:rPr>
        <w:t xml:space="preserve">附录A  </w:t>
      </w:r>
      <w:r>
        <w:rPr>
          <w:rFonts w:ascii="黑体" w:hAnsi="黑体" w:eastAsia="黑体"/>
          <w:b w:val="0"/>
          <w:kern w:val="2"/>
          <w:sz w:val="32"/>
          <w:szCs w:val="32"/>
        </w:rPr>
        <w:t>运输机场场道工程检测信息化建设项目评价汇总表</w:t>
      </w:r>
      <w:bookmarkEnd w:id="73"/>
    </w:p>
    <w:p w14:paraId="6244B217">
      <w:pPr>
        <w:spacing w:line="360" w:lineRule="auto"/>
        <w:jc w:val="center"/>
        <w:rPr>
          <w:rFonts w:ascii="仿宋_GB2312" w:hAnsi="黑体" w:eastAsia="仿宋_GB2312" w:cs="黑体"/>
          <w:spacing w:val="-6"/>
          <w:position w:val="4"/>
          <w:sz w:val="28"/>
          <w:szCs w:val="28"/>
        </w:rPr>
      </w:pPr>
      <w:bookmarkStart w:id="74" w:name="_Hlk178260886"/>
      <w:r>
        <w:rPr>
          <w:rFonts w:hint="eastAsia" w:ascii="仿宋_GB2312" w:hAnsi="黑体" w:eastAsia="仿宋_GB2312" w:cs="黑体"/>
          <w:spacing w:val="-6"/>
          <w:position w:val="4"/>
          <w:sz w:val="28"/>
          <w:szCs w:val="28"/>
        </w:rPr>
        <w:t>表A  运输机场场道工程检测信息化建设项目评价汇总表</w:t>
      </w:r>
    </w:p>
    <w:bookmarkEnd w:id="74"/>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769"/>
        <w:gridCol w:w="165"/>
        <w:gridCol w:w="2265"/>
        <w:gridCol w:w="1962"/>
        <w:gridCol w:w="2142"/>
      </w:tblGrid>
      <w:tr w14:paraId="03E7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66" w:type="pct"/>
            <w:gridSpan w:val="2"/>
            <w:vAlign w:val="center"/>
          </w:tcPr>
          <w:p w14:paraId="404DE89A">
            <w:pPr>
              <w:spacing w:line="48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被评价机构</w:t>
            </w:r>
          </w:p>
        </w:tc>
        <w:tc>
          <w:tcPr>
            <w:tcW w:w="1425" w:type="pct"/>
            <w:gridSpan w:val="2"/>
            <w:vAlign w:val="center"/>
          </w:tcPr>
          <w:p w14:paraId="64A73A96">
            <w:pPr>
              <w:spacing w:line="480" w:lineRule="auto"/>
              <w:jc w:val="center"/>
              <w:rPr>
                <w:rFonts w:ascii="仿宋_GB2312" w:eastAsia="仿宋_GB2312" w:hAnsiTheme="minorEastAsia" w:cstheme="minorEastAsia"/>
                <w:sz w:val="24"/>
              </w:rPr>
            </w:pPr>
          </w:p>
        </w:tc>
        <w:tc>
          <w:tcPr>
            <w:tcW w:w="1151" w:type="pct"/>
            <w:vAlign w:val="center"/>
          </w:tcPr>
          <w:p w14:paraId="6CBEC37A">
            <w:pPr>
              <w:spacing w:line="48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机构负责人</w:t>
            </w:r>
          </w:p>
        </w:tc>
        <w:tc>
          <w:tcPr>
            <w:tcW w:w="1256" w:type="pct"/>
            <w:vAlign w:val="center"/>
          </w:tcPr>
          <w:p w14:paraId="1DD70BC3">
            <w:pPr>
              <w:spacing w:line="480" w:lineRule="auto"/>
              <w:jc w:val="center"/>
              <w:rPr>
                <w:rFonts w:ascii="仿宋_GB2312" w:eastAsia="仿宋_GB2312" w:hAnsiTheme="minorEastAsia" w:cstheme="minorEastAsia"/>
                <w:sz w:val="24"/>
              </w:rPr>
            </w:pPr>
          </w:p>
        </w:tc>
      </w:tr>
      <w:tr w14:paraId="449F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66" w:type="pct"/>
            <w:gridSpan w:val="2"/>
            <w:vAlign w:val="center"/>
          </w:tcPr>
          <w:p w14:paraId="6F27EB59">
            <w:pPr>
              <w:spacing w:line="48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试验室地址</w:t>
            </w:r>
          </w:p>
        </w:tc>
        <w:tc>
          <w:tcPr>
            <w:tcW w:w="3833" w:type="pct"/>
            <w:gridSpan w:val="4"/>
            <w:vAlign w:val="center"/>
          </w:tcPr>
          <w:p w14:paraId="4F85D51D">
            <w:pPr>
              <w:spacing w:line="480" w:lineRule="auto"/>
              <w:jc w:val="center"/>
              <w:rPr>
                <w:rFonts w:ascii="仿宋_GB2312" w:eastAsia="仿宋_GB2312" w:hAnsiTheme="minorEastAsia" w:cstheme="minorEastAsia"/>
                <w:sz w:val="24"/>
              </w:rPr>
            </w:pPr>
          </w:p>
        </w:tc>
      </w:tr>
      <w:tr w14:paraId="4C50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15" w:type="pct"/>
            <w:vAlign w:val="center"/>
          </w:tcPr>
          <w:p w14:paraId="0F2CAB8C">
            <w:pPr>
              <w:spacing w:line="48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序号</w:t>
            </w:r>
          </w:p>
        </w:tc>
        <w:tc>
          <w:tcPr>
            <w:tcW w:w="1876" w:type="pct"/>
            <w:gridSpan w:val="3"/>
            <w:vAlign w:val="center"/>
          </w:tcPr>
          <w:p w14:paraId="035CCEEF">
            <w:pPr>
              <w:spacing w:line="48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评价项目</w:t>
            </w:r>
          </w:p>
        </w:tc>
        <w:tc>
          <w:tcPr>
            <w:tcW w:w="2407" w:type="pct"/>
            <w:gridSpan w:val="2"/>
            <w:vAlign w:val="center"/>
          </w:tcPr>
          <w:p w14:paraId="6FE939C6">
            <w:pPr>
              <w:spacing w:line="48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项目得分</w:t>
            </w:r>
          </w:p>
        </w:tc>
      </w:tr>
      <w:tr w14:paraId="6ED2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15" w:type="pct"/>
            <w:vAlign w:val="center"/>
          </w:tcPr>
          <w:p w14:paraId="002F8525">
            <w:pPr>
              <w:spacing w:line="480" w:lineRule="auto"/>
              <w:jc w:val="center"/>
              <w:rPr>
                <w:rFonts w:ascii="仿宋_GB2312" w:hAnsi="Times New Roman" w:eastAsia="仿宋_GB2312" w:cs="Times New Roman"/>
                <w:sz w:val="24"/>
              </w:rPr>
            </w:pPr>
            <w:r>
              <w:rPr>
                <w:rFonts w:hint="eastAsia" w:ascii="仿宋_GB2312" w:hAnsi="Times New Roman" w:eastAsia="仿宋_GB2312" w:cs="Times New Roman"/>
                <w:sz w:val="24"/>
              </w:rPr>
              <w:t>1</w:t>
            </w:r>
          </w:p>
        </w:tc>
        <w:tc>
          <w:tcPr>
            <w:tcW w:w="1876" w:type="pct"/>
            <w:gridSpan w:val="3"/>
            <w:vAlign w:val="center"/>
          </w:tcPr>
          <w:p w14:paraId="5D25ED64">
            <w:pPr>
              <w:rPr>
                <w:rFonts w:ascii="仿宋_GB2312" w:eastAsia="仿宋_GB2312" w:hAnsiTheme="minorEastAsia" w:cstheme="minorEastAsia"/>
                <w:sz w:val="24"/>
              </w:rPr>
            </w:pPr>
            <w:r>
              <w:rPr>
                <w:rFonts w:hint="eastAsia" w:ascii="仿宋_GB2312" w:eastAsia="仿宋_GB2312" w:hAnsiTheme="minorEastAsia" w:cstheme="minorEastAsia"/>
                <w:sz w:val="24"/>
              </w:rPr>
              <w:t>信息化建设与管理</w:t>
            </w:r>
          </w:p>
        </w:tc>
        <w:tc>
          <w:tcPr>
            <w:tcW w:w="2407" w:type="pct"/>
            <w:gridSpan w:val="2"/>
          </w:tcPr>
          <w:p w14:paraId="3692D7FB">
            <w:pPr>
              <w:spacing w:line="480" w:lineRule="auto"/>
              <w:rPr>
                <w:rFonts w:ascii="仿宋_GB2312" w:eastAsia="仿宋_GB2312" w:hAnsiTheme="minorEastAsia" w:cstheme="minorEastAsia"/>
                <w:sz w:val="24"/>
              </w:rPr>
            </w:pPr>
          </w:p>
        </w:tc>
      </w:tr>
      <w:tr w14:paraId="1C65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5" w:type="pct"/>
            <w:vAlign w:val="center"/>
          </w:tcPr>
          <w:p w14:paraId="6BFB4D21">
            <w:pPr>
              <w:spacing w:line="480" w:lineRule="auto"/>
              <w:jc w:val="center"/>
              <w:rPr>
                <w:rFonts w:ascii="仿宋_GB2312" w:hAnsi="Times New Roman" w:eastAsia="仿宋_GB2312" w:cs="Times New Roman"/>
                <w:sz w:val="24"/>
              </w:rPr>
            </w:pPr>
            <w:r>
              <w:rPr>
                <w:rFonts w:hint="eastAsia" w:ascii="仿宋_GB2312" w:hAnsi="Times New Roman" w:eastAsia="仿宋_GB2312" w:cs="Times New Roman"/>
                <w:sz w:val="24"/>
              </w:rPr>
              <w:t>2</w:t>
            </w:r>
          </w:p>
        </w:tc>
        <w:tc>
          <w:tcPr>
            <w:tcW w:w="1876" w:type="pct"/>
            <w:gridSpan w:val="3"/>
            <w:vAlign w:val="center"/>
          </w:tcPr>
          <w:p w14:paraId="131952EF">
            <w:pPr>
              <w:rPr>
                <w:rFonts w:ascii="仿宋_GB2312" w:eastAsia="仿宋_GB2312" w:hAnsiTheme="minorEastAsia" w:cstheme="minorEastAsia"/>
                <w:sz w:val="24"/>
              </w:rPr>
            </w:pPr>
            <w:r>
              <w:rPr>
                <w:rFonts w:hint="eastAsia" w:ascii="仿宋_GB2312" w:eastAsia="仿宋_GB2312" w:hAnsiTheme="minorEastAsia" w:cstheme="minorEastAsia"/>
                <w:sz w:val="24"/>
              </w:rPr>
              <w:t>检测信息化管理</w:t>
            </w:r>
          </w:p>
        </w:tc>
        <w:tc>
          <w:tcPr>
            <w:tcW w:w="2407" w:type="pct"/>
            <w:gridSpan w:val="2"/>
          </w:tcPr>
          <w:p w14:paraId="4D026951">
            <w:pPr>
              <w:spacing w:line="480" w:lineRule="auto"/>
              <w:rPr>
                <w:rFonts w:ascii="仿宋_GB2312" w:eastAsia="仿宋_GB2312" w:hAnsiTheme="minorEastAsia" w:cstheme="minorEastAsia"/>
                <w:sz w:val="24"/>
              </w:rPr>
            </w:pPr>
          </w:p>
        </w:tc>
      </w:tr>
      <w:tr w14:paraId="14EB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15" w:type="pct"/>
            <w:vAlign w:val="center"/>
          </w:tcPr>
          <w:p w14:paraId="121BCE0F">
            <w:pPr>
              <w:spacing w:line="480" w:lineRule="auto"/>
              <w:jc w:val="center"/>
              <w:rPr>
                <w:rFonts w:ascii="仿宋_GB2312" w:hAnsi="Times New Roman" w:eastAsia="仿宋_GB2312" w:cs="Times New Roman"/>
                <w:sz w:val="24"/>
              </w:rPr>
            </w:pPr>
            <w:r>
              <w:rPr>
                <w:rFonts w:hint="eastAsia" w:ascii="仿宋_GB2312" w:hAnsi="Times New Roman" w:eastAsia="仿宋_GB2312" w:cs="Times New Roman"/>
                <w:sz w:val="24"/>
              </w:rPr>
              <w:t>3</w:t>
            </w:r>
          </w:p>
        </w:tc>
        <w:tc>
          <w:tcPr>
            <w:tcW w:w="1876" w:type="pct"/>
            <w:gridSpan w:val="3"/>
            <w:vAlign w:val="center"/>
          </w:tcPr>
          <w:p w14:paraId="1A53B444">
            <w:pPr>
              <w:rPr>
                <w:rFonts w:ascii="仿宋_GB2312" w:eastAsia="仿宋_GB2312" w:hAnsiTheme="minorEastAsia" w:cstheme="minorEastAsia"/>
                <w:sz w:val="24"/>
              </w:rPr>
            </w:pPr>
            <w:r>
              <w:rPr>
                <w:rFonts w:hint="eastAsia" w:ascii="仿宋_GB2312" w:eastAsia="仿宋_GB2312" w:hAnsiTheme="minorEastAsia" w:cstheme="minorEastAsia"/>
                <w:sz w:val="24"/>
              </w:rPr>
              <w:t>场景信息化管理</w:t>
            </w:r>
          </w:p>
        </w:tc>
        <w:tc>
          <w:tcPr>
            <w:tcW w:w="2407" w:type="pct"/>
            <w:gridSpan w:val="2"/>
          </w:tcPr>
          <w:p w14:paraId="740766B4">
            <w:pPr>
              <w:spacing w:line="480" w:lineRule="auto"/>
              <w:rPr>
                <w:rFonts w:ascii="仿宋_GB2312" w:eastAsia="仿宋_GB2312" w:hAnsiTheme="minorEastAsia" w:cstheme="minorEastAsia"/>
                <w:sz w:val="24"/>
              </w:rPr>
            </w:pPr>
          </w:p>
        </w:tc>
      </w:tr>
      <w:tr w14:paraId="1A03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592" w:type="pct"/>
            <w:gridSpan w:val="4"/>
            <w:vAlign w:val="center"/>
          </w:tcPr>
          <w:p w14:paraId="0CA702F1">
            <w:pPr>
              <w:spacing w:line="48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总评价得分</w:t>
            </w:r>
          </w:p>
        </w:tc>
        <w:tc>
          <w:tcPr>
            <w:tcW w:w="2407" w:type="pct"/>
            <w:gridSpan w:val="2"/>
          </w:tcPr>
          <w:p w14:paraId="4D937E2E">
            <w:pPr>
              <w:spacing w:line="480" w:lineRule="auto"/>
              <w:rPr>
                <w:rFonts w:ascii="仿宋_GB2312" w:eastAsia="仿宋_GB2312" w:hAnsiTheme="minorEastAsia" w:cstheme="minorEastAsia"/>
                <w:sz w:val="24"/>
              </w:rPr>
            </w:pPr>
          </w:p>
        </w:tc>
      </w:tr>
      <w:tr w14:paraId="4934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63" w:type="pct"/>
            <w:gridSpan w:val="3"/>
            <w:vAlign w:val="center"/>
          </w:tcPr>
          <w:p w14:paraId="6ECA140B">
            <w:pPr>
              <w:spacing w:line="480" w:lineRule="auto"/>
              <w:rPr>
                <w:rFonts w:ascii="仿宋_GB2312" w:eastAsia="仿宋_GB2312" w:hAnsiTheme="minorEastAsia" w:cstheme="minorEastAsia"/>
                <w:sz w:val="24"/>
              </w:rPr>
            </w:pPr>
            <w:r>
              <w:rPr>
                <w:rFonts w:hint="eastAsia" w:ascii="仿宋_GB2312" w:eastAsia="仿宋_GB2312" w:hAnsiTheme="minorEastAsia" w:cstheme="minorEastAsia"/>
                <w:sz w:val="24"/>
              </w:rPr>
              <w:t>项目评价</w:t>
            </w:r>
          </w:p>
        </w:tc>
        <w:tc>
          <w:tcPr>
            <w:tcW w:w="3736" w:type="pct"/>
            <w:gridSpan w:val="3"/>
          </w:tcPr>
          <w:p w14:paraId="1A3A0CEA">
            <w:pPr>
              <w:spacing w:line="480" w:lineRule="auto"/>
              <w:rPr>
                <w:rFonts w:ascii="仿宋_GB2312" w:eastAsia="仿宋_GB2312" w:hAnsiTheme="minorEastAsia" w:cstheme="minorEastAsia"/>
                <w:sz w:val="24"/>
              </w:rPr>
            </w:pPr>
            <w:r>
              <w:rPr>
                <w:rFonts w:hint="eastAsia" w:ascii="仿宋_GB2312" w:eastAsia="仿宋_GB2312" w:hAnsiTheme="minorEastAsia" w:cstheme="minorEastAsia"/>
                <w:sz w:val="24"/>
              </w:rPr>
              <w:t xml:space="preserve">  </w:t>
            </w:r>
            <w:r>
              <w:rPr>
                <w:rFonts w:hint="eastAsia" w:ascii="仿宋_GB2312" w:eastAsia="仿宋_GB2312" w:hAnsiTheme="minorEastAsia" w:cstheme="minorEastAsia"/>
                <w:sz w:val="24"/>
              </w:rPr>
              <w:sym w:font="Wingdings 2" w:char="00A3"/>
            </w:r>
            <w:r>
              <w:rPr>
                <w:rFonts w:hint="eastAsia" w:ascii="仿宋_GB2312" w:eastAsia="仿宋_GB2312" w:hAnsiTheme="minorEastAsia" w:cstheme="minorEastAsia"/>
                <w:sz w:val="24"/>
              </w:rPr>
              <w:t xml:space="preserve"> 优秀   </w:t>
            </w:r>
            <w:r>
              <w:rPr>
                <w:rFonts w:hint="eastAsia" w:ascii="仿宋_GB2312" w:eastAsia="仿宋_GB2312" w:hAnsiTheme="minorEastAsia" w:cstheme="minorEastAsia"/>
                <w:sz w:val="24"/>
              </w:rPr>
              <w:sym w:font="Wingdings 2" w:char="00A3"/>
            </w:r>
            <w:r>
              <w:rPr>
                <w:rFonts w:hint="eastAsia" w:ascii="仿宋_GB2312" w:eastAsia="仿宋_GB2312" w:hAnsiTheme="minorEastAsia" w:cstheme="minorEastAsia"/>
                <w:sz w:val="24"/>
              </w:rPr>
              <w:t xml:space="preserve"> 良好    </w:t>
            </w:r>
            <w:r>
              <w:rPr>
                <w:rFonts w:hint="eastAsia" w:ascii="仿宋_GB2312" w:eastAsia="仿宋_GB2312" w:hAnsiTheme="minorEastAsia" w:cstheme="minorEastAsia"/>
                <w:sz w:val="24"/>
              </w:rPr>
              <w:sym w:font="Wingdings 2" w:char="00A3"/>
            </w:r>
            <w:r>
              <w:rPr>
                <w:rFonts w:hint="eastAsia" w:ascii="仿宋_GB2312" w:eastAsia="仿宋_GB2312" w:hAnsiTheme="minorEastAsia" w:cstheme="minorEastAsia"/>
                <w:sz w:val="24"/>
              </w:rPr>
              <w:t xml:space="preserve"> 合格   </w:t>
            </w:r>
            <w:r>
              <w:rPr>
                <w:rFonts w:hint="eastAsia" w:ascii="仿宋_GB2312" w:eastAsia="仿宋_GB2312" w:hAnsiTheme="minorEastAsia" w:cstheme="minorEastAsia"/>
                <w:sz w:val="24"/>
              </w:rPr>
              <w:sym w:font="Wingdings 2" w:char="00A3"/>
            </w:r>
            <w:r>
              <w:rPr>
                <w:rFonts w:hint="eastAsia" w:ascii="仿宋_GB2312" w:eastAsia="仿宋_GB2312" w:hAnsiTheme="minorEastAsia" w:cstheme="minorEastAsia"/>
                <w:sz w:val="24"/>
              </w:rPr>
              <w:t>不合格</w:t>
            </w:r>
          </w:p>
        </w:tc>
      </w:tr>
      <w:tr w14:paraId="6E28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000" w:type="pct"/>
            <w:gridSpan w:val="6"/>
            <w:vAlign w:val="center"/>
          </w:tcPr>
          <w:p w14:paraId="2819018D">
            <w:pPr>
              <w:spacing w:line="480" w:lineRule="auto"/>
              <w:rPr>
                <w:rFonts w:ascii="仿宋_GB2312" w:eastAsia="仿宋_GB2312" w:hAnsiTheme="minorEastAsia" w:cstheme="minorEastAsia"/>
                <w:sz w:val="24"/>
              </w:rPr>
            </w:pPr>
            <w:r>
              <w:rPr>
                <w:rFonts w:hint="eastAsia" w:ascii="仿宋_GB2312" w:eastAsia="仿宋_GB2312" w:hAnsiTheme="minorEastAsia" w:cstheme="minorEastAsia"/>
                <w:sz w:val="24"/>
              </w:rPr>
              <w:t xml:space="preserve">评价单位：                                       </w:t>
            </w:r>
          </w:p>
          <w:p w14:paraId="6161383C">
            <w:pPr>
              <w:spacing w:line="480" w:lineRule="auto"/>
              <w:rPr>
                <w:rFonts w:ascii="仿宋_GB2312" w:eastAsia="仿宋_GB2312" w:hAnsiTheme="minorEastAsia" w:cstheme="minorEastAsia"/>
                <w:sz w:val="24"/>
              </w:rPr>
            </w:pPr>
            <w:r>
              <w:rPr>
                <w:rFonts w:hint="eastAsia" w:ascii="仿宋_GB2312" w:eastAsia="仿宋_GB2312" w:hAnsiTheme="minorEastAsia" w:cstheme="minorEastAsia"/>
                <w:sz w:val="24"/>
              </w:rPr>
              <w:t xml:space="preserve"> </w:t>
            </w:r>
            <w:bookmarkStart w:id="75" w:name="OLE_LINK7"/>
            <w:r>
              <w:rPr>
                <w:rFonts w:hint="eastAsia" w:ascii="仿宋_GB2312" w:eastAsia="仿宋_GB2312" w:hAnsiTheme="minorEastAsia" w:cstheme="minorEastAsia"/>
                <w:sz w:val="24"/>
              </w:rPr>
              <w:t xml:space="preserve">                                                    年   月   日</w:t>
            </w:r>
            <w:bookmarkEnd w:id="75"/>
          </w:p>
        </w:tc>
      </w:tr>
      <w:tr w14:paraId="5D87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000" w:type="pct"/>
            <w:gridSpan w:val="6"/>
            <w:vAlign w:val="center"/>
          </w:tcPr>
          <w:p w14:paraId="4356EBF6">
            <w:pPr>
              <w:spacing w:line="480" w:lineRule="auto"/>
              <w:rPr>
                <w:rFonts w:ascii="仿宋_GB2312" w:eastAsia="仿宋_GB2312" w:hAnsiTheme="minorEastAsia" w:cstheme="minorEastAsia"/>
                <w:sz w:val="24"/>
              </w:rPr>
            </w:pPr>
            <w:r>
              <w:rPr>
                <w:rFonts w:hint="eastAsia" w:ascii="仿宋_GB2312" w:eastAsia="仿宋_GB2312" w:hAnsiTheme="minorEastAsia" w:cstheme="minorEastAsia"/>
                <w:sz w:val="24"/>
              </w:rPr>
              <w:t xml:space="preserve">被评价机构负责人：                                    </w:t>
            </w:r>
          </w:p>
          <w:p w14:paraId="2F7C9F8A">
            <w:pPr>
              <w:spacing w:line="480" w:lineRule="auto"/>
              <w:ind w:firstLine="6480" w:firstLineChars="2700"/>
              <w:rPr>
                <w:rFonts w:ascii="仿宋_GB2312" w:eastAsia="仿宋_GB2312" w:hAnsiTheme="minorEastAsia" w:cstheme="minorEastAsia"/>
                <w:sz w:val="24"/>
              </w:rPr>
            </w:pPr>
            <w:r>
              <w:rPr>
                <w:rFonts w:hint="eastAsia" w:ascii="仿宋_GB2312" w:eastAsia="仿宋_GB2312" w:hAnsiTheme="minorEastAsia" w:cstheme="minorEastAsia"/>
                <w:sz w:val="24"/>
              </w:rPr>
              <w:t xml:space="preserve">年   月   日 </w:t>
            </w:r>
          </w:p>
        </w:tc>
      </w:tr>
    </w:tbl>
    <w:p w14:paraId="3F269D6E">
      <w:pPr>
        <w:spacing w:line="360" w:lineRule="auto"/>
        <w:ind w:firstLine="480" w:firstLineChars="200"/>
        <w:rPr>
          <w:rFonts w:asciiTheme="minorEastAsia" w:hAnsiTheme="minorEastAsia" w:cstheme="minorEastAsia"/>
          <w:sz w:val="24"/>
        </w:rPr>
        <w:sectPr>
          <w:headerReference r:id="rId21" w:type="default"/>
          <w:pgSz w:w="11906" w:h="16838"/>
          <w:pgMar w:top="1440" w:right="1800" w:bottom="1440" w:left="1800" w:header="851" w:footer="992" w:gutter="0"/>
          <w:cols w:space="425" w:num="1"/>
          <w:docGrid w:type="lines" w:linePitch="312" w:charSpace="0"/>
        </w:sectPr>
      </w:pPr>
    </w:p>
    <w:p w14:paraId="699C6F24">
      <w:pPr>
        <w:pStyle w:val="3"/>
        <w:keepNext/>
        <w:keepLines/>
        <w:spacing w:before="260" w:beforeAutospacing="0" w:after="260" w:afterAutospacing="0" w:line="416" w:lineRule="auto"/>
        <w:jc w:val="both"/>
        <w:rPr>
          <w:rFonts w:hint="default" w:ascii="黑体" w:hAnsi="黑体" w:eastAsia="黑体"/>
          <w:b w:val="0"/>
          <w:kern w:val="2"/>
          <w:sz w:val="32"/>
          <w:szCs w:val="32"/>
        </w:rPr>
      </w:pPr>
      <w:bookmarkStart w:id="76" w:name="_Toc210982918"/>
      <w:r>
        <w:rPr>
          <w:rFonts w:ascii="黑体" w:hAnsi="黑体" w:eastAsia="黑体"/>
          <w:b w:val="0"/>
          <w:kern w:val="2"/>
          <w:sz w:val="32"/>
          <w:szCs w:val="32"/>
        </w:rPr>
        <w:t>附录B  运输机场场道工程检测信息化建设检查单项评价表</w:t>
      </w:r>
      <w:bookmarkEnd w:id="76"/>
    </w:p>
    <w:p w14:paraId="2FD2FB46">
      <w:pPr>
        <w:spacing w:line="360" w:lineRule="auto"/>
        <w:jc w:val="center"/>
        <w:rPr>
          <w:rFonts w:ascii="仿宋_GB2312" w:hAnsi="黑体" w:eastAsia="仿宋_GB2312" w:cs="黑体"/>
          <w:spacing w:val="-6"/>
          <w:position w:val="4"/>
          <w:sz w:val="28"/>
          <w:szCs w:val="28"/>
        </w:rPr>
      </w:pPr>
      <w:r>
        <w:rPr>
          <w:rFonts w:hint="eastAsia" w:ascii="仿宋_GB2312" w:hAnsi="黑体" w:eastAsia="仿宋_GB2312" w:cs="黑体"/>
          <w:spacing w:val="-6"/>
          <w:position w:val="4"/>
          <w:sz w:val="28"/>
          <w:szCs w:val="28"/>
        </w:rPr>
        <w:t>表B.1  信息化建设与管理评价表</w:t>
      </w:r>
    </w:p>
    <w:tbl>
      <w:tblPr>
        <w:tblStyle w:val="16"/>
        <w:tblW w:w="53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806"/>
        <w:gridCol w:w="698"/>
        <w:gridCol w:w="2448"/>
        <w:gridCol w:w="2022"/>
        <w:gridCol w:w="586"/>
        <w:gridCol w:w="1400"/>
      </w:tblGrid>
      <w:tr w14:paraId="7832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30" w:type="dxa"/>
            <w:gridSpan w:val="2"/>
            <w:vAlign w:val="center"/>
          </w:tcPr>
          <w:p w14:paraId="27EAD273">
            <w:pPr>
              <w:spacing w:line="480" w:lineRule="auto"/>
              <w:jc w:val="center"/>
              <w:rPr>
                <w:rFonts w:ascii="仿宋_GB2312" w:eastAsia="仿宋_GB2312" w:hAnsiTheme="minorEastAsia" w:cstheme="minorEastAsia"/>
                <w:sz w:val="24"/>
              </w:rPr>
            </w:pPr>
            <w:bookmarkStart w:id="77" w:name="OLE_LINK4" w:colFirst="3" w:colLast="3"/>
            <w:r>
              <w:rPr>
                <w:rFonts w:hint="eastAsia" w:ascii="仿宋_GB2312" w:eastAsia="仿宋_GB2312" w:hAnsiTheme="minorEastAsia" w:cstheme="minorEastAsia"/>
                <w:sz w:val="24"/>
              </w:rPr>
              <w:t>被评价机构</w:t>
            </w:r>
          </w:p>
        </w:tc>
        <w:tc>
          <w:tcPr>
            <w:tcW w:w="3146" w:type="dxa"/>
            <w:gridSpan w:val="2"/>
            <w:vAlign w:val="center"/>
          </w:tcPr>
          <w:p w14:paraId="484E8C16">
            <w:pPr>
              <w:spacing w:line="480" w:lineRule="auto"/>
              <w:jc w:val="center"/>
              <w:rPr>
                <w:rFonts w:ascii="仿宋_GB2312" w:eastAsia="仿宋_GB2312" w:hAnsiTheme="minorEastAsia" w:cstheme="minorEastAsia"/>
                <w:sz w:val="24"/>
              </w:rPr>
            </w:pPr>
          </w:p>
        </w:tc>
        <w:tc>
          <w:tcPr>
            <w:tcW w:w="2022" w:type="dxa"/>
            <w:vAlign w:val="center"/>
          </w:tcPr>
          <w:p w14:paraId="3BD5A1B0">
            <w:pPr>
              <w:spacing w:line="48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机构负责人</w:t>
            </w:r>
          </w:p>
        </w:tc>
        <w:tc>
          <w:tcPr>
            <w:tcW w:w="1986" w:type="dxa"/>
            <w:gridSpan w:val="2"/>
            <w:vAlign w:val="center"/>
          </w:tcPr>
          <w:p w14:paraId="77C5A5BF">
            <w:pPr>
              <w:spacing w:line="480" w:lineRule="auto"/>
              <w:jc w:val="center"/>
              <w:rPr>
                <w:rFonts w:ascii="仿宋_GB2312" w:eastAsia="仿宋_GB2312" w:hAnsiTheme="minorEastAsia" w:cstheme="minorEastAsia"/>
                <w:sz w:val="24"/>
              </w:rPr>
            </w:pPr>
          </w:p>
        </w:tc>
      </w:tr>
      <w:bookmarkEnd w:id="77"/>
      <w:tr w14:paraId="42DB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30" w:type="dxa"/>
            <w:gridSpan w:val="2"/>
            <w:vAlign w:val="center"/>
          </w:tcPr>
          <w:p w14:paraId="23027FDD">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试验室地址</w:t>
            </w:r>
          </w:p>
        </w:tc>
        <w:tc>
          <w:tcPr>
            <w:tcW w:w="7154" w:type="dxa"/>
            <w:gridSpan w:val="5"/>
            <w:vAlign w:val="center"/>
          </w:tcPr>
          <w:p w14:paraId="1D7F417E">
            <w:pPr>
              <w:spacing w:line="360" w:lineRule="auto"/>
              <w:jc w:val="center"/>
              <w:rPr>
                <w:rFonts w:ascii="仿宋_GB2312" w:eastAsia="仿宋_GB2312" w:hAnsiTheme="minorEastAsia" w:cstheme="minorEastAsia"/>
                <w:sz w:val="24"/>
              </w:rPr>
            </w:pPr>
          </w:p>
        </w:tc>
      </w:tr>
      <w:tr w14:paraId="78F0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24" w:type="dxa"/>
            <w:vAlign w:val="center"/>
          </w:tcPr>
          <w:p w14:paraId="3AEE9B16">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条款号</w:t>
            </w:r>
          </w:p>
        </w:tc>
        <w:tc>
          <w:tcPr>
            <w:tcW w:w="1504" w:type="dxa"/>
            <w:gridSpan w:val="2"/>
            <w:vAlign w:val="center"/>
          </w:tcPr>
          <w:p w14:paraId="2A9387F1">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评价分项</w:t>
            </w:r>
          </w:p>
        </w:tc>
        <w:tc>
          <w:tcPr>
            <w:tcW w:w="5056" w:type="dxa"/>
            <w:gridSpan w:val="3"/>
            <w:vAlign w:val="center"/>
          </w:tcPr>
          <w:p w14:paraId="2884CBE0">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评价标准</w:t>
            </w:r>
          </w:p>
        </w:tc>
        <w:tc>
          <w:tcPr>
            <w:tcW w:w="1400" w:type="dxa"/>
            <w:vAlign w:val="center"/>
          </w:tcPr>
          <w:p w14:paraId="0857CEBA">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得分</w:t>
            </w:r>
          </w:p>
        </w:tc>
      </w:tr>
      <w:tr w14:paraId="593E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24" w:type="dxa"/>
            <w:vAlign w:val="center"/>
          </w:tcPr>
          <w:p w14:paraId="62843D20">
            <w:pPr>
              <w:spacing w:line="360" w:lineRule="auto"/>
              <w:jc w:val="center"/>
              <w:rPr>
                <w:rFonts w:ascii="仿宋_GB2312" w:hAnsi="Times New Roman" w:eastAsia="仿宋_GB2312" w:cs="Times New Roman"/>
                <w:sz w:val="24"/>
              </w:rPr>
            </w:pPr>
            <w:r>
              <w:rPr>
                <w:rFonts w:hint="eastAsia" w:ascii="仿宋_GB2312" w:hAnsi="Times New Roman" w:eastAsia="仿宋_GB2312" w:cs="Times New Roman"/>
                <w:sz w:val="24"/>
              </w:rPr>
              <w:t>4.1</w:t>
            </w:r>
          </w:p>
        </w:tc>
        <w:tc>
          <w:tcPr>
            <w:tcW w:w="1504" w:type="dxa"/>
            <w:gridSpan w:val="2"/>
            <w:vAlign w:val="center"/>
          </w:tcPr>
          <w:p w14:paraId="27AAFB57">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人员管理</w:t>
            </w:r>
          </w:p>
        </w:tc>
        <w:tc>
          <w:tcPr>
            <w:tcW w:w="5056" w:type="dxa"/>
            <w:gridSpan w:val="3"/>
            <w:vAlign w:val="center"/>
          </w:tcPr>
          <w:p w14:paraId="55425282">
            <w:pPr>
              <w:jc w:val="left"/>
              <w:rPr>
                <w:rFonts w:ascii="仿宋_GB2312" w:eastAsia="仿宋_GB2312" w:hAnsiTheme="minorEastAsia" w:cstheme="minorEastAsia"/>
                <w:sz w:val="24"/>
              </w:rPr>
            </w:pPr>
            <w:r>
              <w:rPr>
                <w:rFonts w:hint="eastAsia" w:ascii="仿宋_GB2312" w:hAnsi="宋体" w:eastAsia="仿宋_GB2312" w:cs="宋体"/>
                <w:kern w:val="0"/>
                <w:sz w:val="24"/>
                <w:lang w:bidi="ar"/>
              </w:rPr>
              <w:t>人员信息登记完整准确，检测能力授权与实际岗位和能力匹配，且授权变更记录完整，得满分；否则，酌情扣分。</w:t>
            </w:r>
          </w:p>
        </w:tc>
        <w:tc>
          <w:tcPr>
            <w:tcW w:w="1400" w:type="dxa"/>
            <w:vAlign w:val="center"/>
          </w:tcPr>
          <w:p w14:paraId="38F85F36">
            <w:pPr>
              <w:spacing w:line="360" w:lineRule="auto"/>
              <w:jc w:val="center"/>
              <w:rPr>
                <w:rFonts w:ascii="仿宋_GB2312" w:eastAsia="仿宋_GB2312" w:hAnsiTheme="minorEastAsia" w:cstheme="minorEastAsia"/>
                <w:sz w:val="24"/>
              </w:rPr>
            </w:pPr>
          </w:p>
        </w:tc>
      </w:tr>
      <w:tr w14:paraId="1CD1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24" w:type="dxa"/>
            <w:vAlign w:val="center"/>
          </w:tcPr>
          <w:p w14:paraId="2CFAE183">
            <w:pPr>
              <w:spacing w:line="360" w:lineRule="auto"/>
              <w:jc w:val="center"/>
              <w:rPr>
                <w:rFonts w:ascii="仿宋_GB2312" w:hAnsi="Times New Roman" w:eastAsia="仿宋_GB2312" w:cs="Times New Roman"/>
                <w:sz w:val="24"/>
              </w:rPr>
            </w:pPr>
            <w:r>
              <w:rPr>
                <w:rFonts w:hint="eastAsia" w:ascii="仿宋_GB2312" w:hAnsi="Times New Roman" w:eastAsia="仿宋_GB2312" w:cs="Times New Roman"/>
                <w:sz w:val="24"/>
              </w:rPr>
              <w:t>4.2</w:t>
            </w:r>
          </w:p>
        </w:tc>
        <w:tc>
          <w:tcPr>
            <w:tcW w:w="1504" w:type="dxa"/>
            <w:gridSpan w:val="2"/>
            <w:vAlign w:val="center"/>
          </w:tcPr>
          <w:p w14:paraId="31A6FD62">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设备管理</w:t>
            </w:r>
          </w:p>
        </w:tc>
        <w:tc>
          <w:tcPr>
            <w:tcW w:w="5056" w:type="dxa"/>
            <w:gridSpan w:val="3"/>
            <w:vAlign w:val="center"/>
          </w:tcPr>
          <w:p w14:paraId="3082AE15">
            <w:pPr>
              <w:jc w:val="left"/>
              <w:rPr>
                <w:rFonts w:ascii="仿宋_GB2312" w:eastAsia="仿宋_GB2312" w:hAnsiTheme="minorEastAsia" w:cstheme="minorEastAsia"/>
                <w:sz w:val="24"/>
              </w:rPr>
            </w:pPr>
            <w:r>
              <w:rPr>
                <w:rFonts w:hint="eastAsia" w:ascii="仿宋_GB2312" w:hAnsi="宋体" w:eastAsia="仿宋_GB2312" w:cs="宋体"/>
                <w:kern w:val="0"/>
                <w:sz w:val="24"/>
                <w:lang w:bidi="ar"/>
              </w:rPr>
              <w:t>设备基本信息完整准确，使用管理规范，记录可导出且便于追溯，设备“一机一码”管理有效实施，得满分；否则，酌情扣分。</w:t>
            </w:r>
          </w:p>
        </w:tc>
        <w:tc>
          <w:tcPr>
            <w:tcW w:w="1400" w:type="dxa"/>
            <w:vAlign w:val="center"/>
          </w:tcPr>
          <w:p w14:paraId="6E5819D3">
            <w:pPr>
              <w:spacing w:line="360" w:lineRule="auto"/>
              <w:jc w:val="center"/>
              <w:rPr>
                <w:rFonts w:ascii="仿宋_GB2312" w:eastAsia="仿宋_GB2312" w:hAnsiTheme="minorEastAsia" w:cstheme="minorEastAsia"/>
                <w:sz w:val="24"/>
              </w:rPr>
            </w:pPr>
          </w:p>
        </w:tc>
      </w:tr>
      <w:tr w14:paraId="175C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24" w:type="dxa"/>
            <w:vAlign w:val="center"/>
          </w:tcPr>
          <w:p w14:paraId="3BD6584C">
            <w:pPr>
              <w:spacing w:line="360" w:lineRule="auto"/>
              <w:jc w:val="center"/>
              <w:rPr>
                <w:rFonts w:ascii="仿宋_GB2312" w:hAnsi="Times New Roman" w:eastAsia="仿宋_GB2312" w:cs="Times New Roman"/>
                <w:sz w:val="24"/>
              </w:rPr>
            </w:pPr>
            <w:r>
              <w:rPr>
                <w:rFonts w:hint="eastAsia" w:ascii="仿宋_GB2312" w:hAnsi="Times New Roman" w:eastAsia="仿宋_GB2312" w:cs="Times New Roman"/>
                <w:sz w:val="24"/>
              </w:rPr>
              <w:t>4.3</w:t>
            </w:r>
          </w:p>
        </w:tc>
        <w:tc>
          <w:tcPr>
            <w:tcW w:w="1504" w:type="dxa"/>
            <w:gridSpan w:val="2"/>
            <w:vAlign w:val="center"/>
          </w:tcPr>
          <w:p w14:paraId="4EA3F1BE">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样品管理</w:t>
            </w:r>
          </w:p>
        </w:tc>
        <w:tc>
          <w:tcPr>
            <w:tcW w:w="5056" w:type="dxa"/>
            <w:gridSpan w:val="3"/>
            <w:vAlign w:val="center"/>
          </w:tcPr>
          <w:p w14:paraId="5D841920">
            <w:pPr>
              <w:jc w:val="left"/>
              <w:rPr>
                <w:rFonts w:ascii="仿宋_GB2312" w:eastAsia="仿宋_GB2312" w:hAnsiTheme="minorEastAsia" w:cstheme="minorEastAsia"/>
                <w:sz w:val="24"/>
              </w:rPr>
            </w:pPr>
            <w:r>
              <w:rPr>
                <w:rFonts w:hint="eastAsia" w:ascii="仿宋_GB2312" w:hAnsi="宋体" w:eastAsia="仿宋_GB2312" w:cs="宋体"/>
                <w:kern w:val="0"/>
                <w:sz w:val="24"/>
                <w:lang w:bidi="ar"/>
              </w:rPr>
              <w:t>取样管理规范，能有效溯源，样品处理记录完整准确，得满分；否则，酌情扣分。</w:t>
            </w:r>
          </w:p>
        </w:tc>
        <w:tc>
          <w:tcPr>
            <w:tcW w:w="1400" w:type="dxa"/>
            <w:vAlign w:val="center"/>
          </w:tcPr>
          <w:p w14:paraId="24FDE290">
            <w:pPr>
              <w:spacing w:line="360" w:lineRule="auto"/>
              <w:jc w:val="center"/>
              <w:rPr>
                <w:rFonts w:ascii="仿宋_GB2312" w:eastAsia="仿宋_GB2312" w:hAnsiTheme="minorEastAsia" w:cstheme="minorEastAsia"/>
                <w:sz w:val="24"/>
              </w:rPr>
            </w:pPr>
          </w:p>
        </w:tc>
      </w:tr>
      <w:tr w14:paraId="6ABC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24" w:type="dxa"/>
            <w:vAlign w:val="center"/>
          </w:tcPr>
          <w:p w14:paraId="7E1BAC8D">
            <w:pPr>
              <w:spacing w:line="360" w:lineRule="auto"/>
              <w:jc w:val="center"/>
              <w:rPr>
                <w:rFonts w:ascii="仿宋_GB2312" w:hAnsi="Times New Roman" w:eastAsia="仿宋_GB2312" w:cs="Times New Roman"/>
                <w:sz w:val="24"/>
              </w:rPr>
            </w:pPr>
            <w:r>
              <w:rPr>
                <w:rFonts w:hint="eastAsia" w:ascii="仿宋_GB2312" w:hAnsi="Times New Roman" w:eastAsia="仿宋_GB2312" w:cs="Times New Roman"/>
                <w:sz w:val="24"/>
              </w:rPr>
              <w:t>4.4</w:t>
            </w:r>
          </w:p>
        </w:tc>
        <w:tc>
          <w:tcPr>
            <w:tcW w:w="1504" w:type="dxa"/>
            <w:gridSpan w:val="2"/>
            <w:vAlign w:val="center"/>
          </w:tcPr>
          <w:p w14:paraId="1F399304">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标准规范</w:t>
            </w:r>
          </w:p>
        </w:tc>
        <w:tc>
          <w:tcPr>
            <w:tcW w:w="5056" w:type="dxa"/>
            <w:gridSpan w:val="3"/>
            <w:vAlign w:val="center"/>
          </w:tcPr>
          <w:p w14:paraId="093023F1">
            <w:pPr>
              <w:jc w:val="left"/>
              <w:rPr>
                <w:rFonts w:ascii="仿宋_GB2312" w:eastAsia="仿宋_GB2312" w:hAnsiTheme="minorEastAsia" w:cstheme="minorEastAsia"/>
                <w:sz w:val="24"/>
              </w:rPr>
            </w:pPr>
            <w:r>
              <w:rPr>
                <w:rFonts w:hint="eastAsia" w:ascii="仿宋_GB2312" w:hAnsi="宋体" w:eastAsia="仿宋_GB2312" w:cs="宋体"/>
                <w:kern w:val="0"/>
                <w:sz w:val="24"/>
                <w:lang w:bidi="ar"/>
              </w:rPr>
              <w:t>关联关系配置合理准确，满足检测活动需求，得满分；否则，酌情扣分。</w:t>
            </w:r>
          </w:p>
        </w:tc>
        <w:tc>
          <w:tcPr>
            <w:tcW w:w="1400" w:type="dxa"/>
            <w:vAlign w:val="center"/>
          </w:tcPr>
          <w:p w14:paraId="0CF853FD">
            <w:pPr>
              <w:spacing w:line="360" w:lineRule="auto"/>
              <w:jc w:val="center"/>
              <w:rPr>
                <w:rFonts w:ascii="仿宋_GB2312" w:eastAsia="仿宋_GB2312" w:hAnsiTheme="minorEastAsia" w:cstheme="minorEastAsia"/>
                <w:sz w:val="24"/>
              </w:rPr>
            </w:pPr>
          </w:p>
        </w:tc>
      </w:tr>
      <w:tr w14:paraId="110C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24" w:type="dxa"/>
            <w:vAlign w:val="center"/>
          </w:tcPr>
          <w:p w14:paraId="79802AD1">
            <w:pPr>
              <w:spacing w:line="360" w:lineRule="auto"/>
              <w:jc w:val="center"/>
              <w:rPr>
                <w:rFonts w:ascii="仿宋_GB2312" w:hAnsi="Times New Roman" w:eastAsia="仿宋_GB2312" w:cs="Times New Roman"/>
                <w:sz w:val="24"/>
              </w:rPr>
            </w:pPr>
            <w:r>
              <w:rPr>
                <w:rFonts w:hint="eastAsia" w:ascii="仿宋_GB2312" w:hAnsi="Times New Roman" w:eastAsia="仿宋_GB2312" w:cs="Times New Roman"/>
                <w:sz w:val="24"/>
              </w:rPr>
              <w:t>4.5</w:t>
            </w:r>
          </w:p>
        </w:tc>
        <w:tc>
          <w:tcPr>
            <w:tcW w:w="1504" w:type="dxa"/>
            <w:gridSpan w:val="2"/>
            <w:vAlign w:val="center"/>
          </w:tcPr>
          <w:p w14:paraId="4CF24834">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报告模版</w:t>
            </w:r>
          </w:p>
        </w:tc>
        <w:tc>
          <w:tcPr>
            <w:tcW w:w="5056" w:type="dxa"/>
            <w:gridSpan w:val="3"/>
            <w:vAlign w:val="center"/>
          </w:tcPr>
          <w:p w14:paraId="69DD8131">
            <w:pPr>
              <w:jc w:val="left"/>
              <w:rPr>
                <w:rFonts w:ascii="仿宋_GB2312" w:eastAsia="仿宋_GB2312" w:hAnsiTheme="minorEastAsia" w:cstheme="minorEastAsia"/>
                <w:sz w:val="24"/>
              </w:rPr>
            </w:pPr>
            <w:r>
              <w:rPr>
                <w:rFonts w:hint="eastAsia" w:ascii="仿宋_GB2312" w:hAnsi="宋体" w:eastAsia="仿宋_GB2312" w:cs="宋体"/>
                <w:kern w:val="0"/>
                <w:sz w:val="24"/>
                <w:lang w:bidi="ar"/>
              </w:rPr>
              <w:t>报告模版符合相关标准，且具备实用的自动计算功能，得满分；否则，酌情扣分。</w:t>
            </w:r>
          </w:p>
        </w:tc>
        <w:tc>
          <w:tcPr>
            <w:tcW w:w="1400" w:type="dxa"/>
            <w:vAlign w:val="center"/>
          </w:tcPr>
          <w:p w14:paraId="7748330A">
            <w:pPr>
              <w:spacing w:line="360" w:lineRule="auto"/>
              <w:jc w:val="center"/>
              <w:rPr>
                <w:rFonts w:ascii="仿宋_GB2312" w:eastAsia="仿宋_GB2312" w:hAnsiTheme="minorEastAsia" w:cstheme="minorEastAsia"/>
                <w:sz w:val="24"/>
              </w:rPr>
            </w:pPr>
          </w:p>
        </w:tc>
      </w:tr>
      <w:tr w14:paraId="78F9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24" w:type="dxa"/>
            <w:vAlign w:val="center"/>
          </w:tcPr>
          <w:p w14:paraId="025402C9">
            <w:pPr>
              <w:spacing w:line="360" w:lineRule="auto"/>
              <w:jc w:val="center"/>
              <w:rPr>
                <w:rFonts w:ascii="仿宋_GB2312" w:hAnsi="Times New Roman" w:eastAsia="仿宋_GB2312" w:cs="Times New Roman"/>
                <w:sz w:val="24"/>
              </w:rPr>
            </w:pPr>
            <w:r>
              <w:rPr>
                <w:rFonts w:hint="eastAsia" w:ascii="仿宋_GB2312" w:hAnsi="Times New Roman" w:eastAsia="仿宋_GB2312" w:cs="Times New Roman"/>
                <w:sz w:val="24"/>
              </w:rPr>
              <w:t>4.6</w:t>
            </w:r>
          </w:p>
        </w:tc>
        <w:tc>
          <w:tcPr>
            <w:tcW w:w="1504" w:type="dxa"/>
            <w:gridSpan w:val="2"/>
            <w:vAlign w:val="center"/>
          </w:tcPr>
          <w:p w14:paraId="470255EC">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编号规则</w:t>
            </w:r>
          </w:p>
        </w:tc>
        <w:tc>
          <w:tcPr>
            <w:tcW w:w="5056" w:type="dxa"/>
            <w:gridSpan w:val="3"/>
            <w:vAlign w:val="center"/>
          </w:tcPr>
          <w:p w14:paraId="3B0FF8BD">
            <w:pPr>
              <w:jc w:val="left"/>
              <w:rPr>
                <w:rFonts w:ascii="仿宋_GB2312" w:eastAsia="仿宋_GB2312" w:hAnsiTheme="minorEastAsia" w:cstheme="minorEastAsia"/>
                <w:sz w:val="24"/>
              </w:rPr>
            </w:pPr>
            <w:r>
              <w:rPr>
                <w:rFonts w:hint="eastAsia" w:ascii="仿宋_GB2312" w:hAnsi="宋体" w:eastAsia="仿宋_GB2312" w:cs="宋体"/>
                <w:kern w:val="0"/>
                <w:sz w:val="24"/>
                <w:lang w:bidi="ar"/>
              </w:rPr>
              <w:t>编号规则合理，能确保唯一性，便于管理和追溯，得满分；否则，酌情扣分。</w:t>
            </w:r>
          </w:p>
        </w:tc>
        <w:tc>
          <w:tcPr>
            <w:tcW w:w="1400" w:type="dxa"/>
            <w:vAlign w:val="center"/>
          </w:tcPr>
          <w:p w14:paraId="09D3164C">
            <w:pPr>
              <w:spacing w:line="360" w:lineRule="auto"/>
              <w:jc w:val="center"/>
              <w:rPr>
                <w:rFonts w:ascii="仿宋_GB2312" w:eastAsia="仿宋_GB2312" w:hAnsiTheme="minorEastAsia" w:cstheme="minorEastAsia"/>
                <w:sz w:val="24"/>
              </w:rPr>
            </w:pPr>
          </w:p>
        </w:tc>
      </w:tr>
      <w:tr w14:paraId="4FE7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24" w:type="dxa"/>
            <w:vAlign w:val="center"/>
          </w:tcPr>
          <w:p w14:paraId="157DB7B9">
            <w:pPr>
              <w:spacing w:line="360" w:lineRule="auto"/>
              <w:jc w:val="center"/>
              <w:rPr>
                <w:rFonts w:ascii="仿宋_GB2312" w:hAnsi="Times New Roman" w:eastAsia="仿宋_GB2312" w:cs="Times New Roman"/>
                <w:sz w:val="24"/>
              </w:rPr>
            </w:pPr>
            <w:r>
              <w:rPr>
                <w:rFonts w:hint="eastAsia" w:ascii="仿宋_GB2312" w:hAnsi="Times New Roman" w:eastAsia="仿宋_GB2312" w:cs="Times New Roman"/>
                <w:sz w:val="24"/>
              </w:rPr>
              <w:t>4.7</w:t>
            </w:r>
          </w:p>
        </w:tc>
        <w:tc>
          <w:tcPr>
            <w:tcW w:w="1504" w:type="dxa"/>
            <w:gridSpan w:val="2"/>
            <w:vAlign w:val="center"/>
          </w:tcPr>
          <w:p w14:paraId="076783B7">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权限管理</w:t>
            </w:r>
          </w:p>
        </w:tc>
        <w:tc>
          <w:tcPr>
            <w:tcW w:w="5056" w:type="dxa"/>
            <w:gridSpan w:val="3"/>
            <w:vAlign w:val="center"/>
          </w:tcPr>
          <w:p w14:paraId="4A187AE9">
            <w:pPr>
              <w:jc w:val="left"/>
              <w:rPr>
                <w:rFonts w:ascii="仿宋_GB2312" w:eastAsia="仿宋_GB2312" w:hAnsiTheme="minorEastAsia" w:cstheme="minorEastAsia"/>
                <w:sz w:val="24"/>
              </w:rPr>
            </w:pPr>
            <w:r>
              <w:rPr>
                <w:rFonts w:hint="eastAsia" w:ascii="仿宋_GB2312" w:hAnsi="宋体" w:eastAsia="仿宋_GB2312" w:cs="宋体"/>
                <w:kern w:val="0"/>
                <w:sz w:val="24"/>
                <w:lang w:bidi="ar"/>
              </w:rPr>
              <w:t>权限设置合理，覆盖检测机构、施工单位和监理单位，操作记录完整，数据安全有保障，得满分；否则，酌情扣分。</w:t>
            </w:r>
          </w:p>
        </w:tc>
        <w:tc>
          <w:tcPr>
            <w:tcW w:w="1400" w:type="dxa"/>
            <w:vAlign w:val="center"/>
          </w:tcPr>
          <w:p w14:paraId="119E0257">
            <w:pPr>
              <w:spacing w:line="360" w:lineRule="auto"/>
              <w:jc w:val="center"/>
              <w:rPr>
                <w:rFonts w:ascii="仿宋_GB2312" w:eastAsia="仿宋_GB2312" w:hAnsiTheme="minorEastAsia" w:cstheme="minorEastAsia"/>
                <w:sz w:val="24"/>
              </w:rPr>
            </w:pPr>
          </w:p>
        </w:tc>
      </w:tr>
      <w:tr w14:paraId="4CFC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24" w:type="dxa"/>
            <w:vAlign w:val="center"/>
          </w:tcPr>
          <w:p w14:paraId="080ABBBA">
            <w:pPr>
              <w:spacing w:line="360" w:lineRule="auto"/>
              <w:jc w:val="center"/>
              <w:rPr>
                <w:rFonts w:ascii="仿宋_GB2312" w:hAnsi="Times New Roman" w:eastAsia="仿宋_GB2312" w:cs="Times New Roman"/>
                <w:sz w:val="24"/>
              </w:rPr>
            </w:pPr>
            <w:r>
              <w:rPr>
                <w:rFonts w:hint="eastAsia" w:ascii="仿宋_GB2312" w:hAnsi="Times New Roman" w:eastAsia="仿宋_GB2312" w:cs="Times New Roman"/>
                <w:sz w:val="24"/>
              </w:rPr>
              <w:t>4.8</w:t>
            </w:r>
          </w:p>
        </w:tc>
        <w:tc>
          <w:tcPr>
            <w:tcW w:w="1504" w:type="dxa"/>
            <w:gridSpan w:val="2"/>
            <w:vAlign w:val="center"/>
          </w:tcPr>
          <w:p w14:paraId="2A74E599">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信息安全</w:t>
            </w:r>
          </w:p>
        </w:tc>
        <w:tc>
          <w:tcPr>
            <w:tcW w:w="5056" w:type="dxa"/>
            <w:gridSpan w:val="3"/>
            <w:vAlign w:val="center"/>
          </w:tcPr>
          <w:p w14:paraId="209C9463">
            <w:pPr>
              <w:jc w:val="left"/>
              <w:rPr>
                <w:rFonts w:ascii="仿宋_GB2312" w:eastAsia="仿宋_GB2312" w:hAnsiTheme="minorEastAsia" w:cstheme="minorEastAsia"/>
                <w:sz w:val="24"/>
              </w:rPr>
            </w:pPr>
            <w:r>
              <w:rPr>
                <w:rFonts w:hint="eastAsia" w:ascii="仿宋_GB2312" w:hAnsi="宋体" w:eastAsia="仿宋_GB2312" w:cs="宋体"/>
                <w:kern w:val="0"/>
                <w:sz w:val="24"/>
                <w:lang w:bidi="ar"/>
              </w:rPr>
              <w:t>系统具备身份认证、电子签名、数据备份等安全功能，且运行有效，满足《检测和校准实验室能力的通用要求》</w:t>
            </w:r>
            <w:r>
              <w:rPr>
                <w:rFonts w:hint="eastAsia" w:ascii="仿宋_GB2312" w:hAnsi="Times New Roman" w:eastAsia="仿宋_GB2312" w:cs="Times New Roman"/>
                <w:kern w:val="0"/>
                <w:sz w:val="24"/>
                <w:lang w:bidi="ar"/>
              </w:rPr>
              <w:t>（GB/T 27025）和《信息安全技术网络安全等级保护基本要求》（GB/T 22239）</w:t>
            </w:r>
            <w:r>
              <w:rPr>
                <w:rFonts w:hint="eastAsia" w:ascii="仿宋_GB2312" w:hAnsi="宋体" w:eastAsia="仿宋_GB2312" w:cs="宋体"/>
                <w:kern w:val="0"/>
                <w:sz w:val="24"/>
                <w:lang w:bidi="ar"/>
              </w:rPr>
              <w:t>要求，得满分；否则，酌情扣分。</w:t>
            </w:r>
          </w:p>
        </w:tc>
        <w:tc>
          <w:tcPr>
            <w:tcW w:w="1400" w:type="dxa"/>
            <w:vAlign w:val="center"/>
          </w:tcPr>
          <w:p w14:paraId="62F2FDAE">
            <w:pPr>
              <w:spacing w:line="360" w:lineRule="auto"/>
              <w:jc w:val="center"/>
              <w:rPr>
                <w:rFonts w:ascii="仿宋_GB2312" w:eastAsia="仿宋_GB2312" w:hAnsiTheme="minorEastAsia" w:cstheme="minorEastAsia"/>
                <w:sz w:val="24"/>
              </w:rPr>
            </w:pPr>
          </w:p>
        </w:tc>
      </w:tr>
      <w:tr w14:paraId="49BE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684" w:type="dxa"/>
            <w:gridSpan w:val="6"/>
            <w:vAlign w:val="center"/>
          </w:tcPr>
          <w:p w14:paraId="26D4D32F">
            <w:pPr>
              <w:spacing w:line="360" w:lineRule="auto"/>
              <w:jc w:val="left"/>
              <w:rPr>
                <w:rFonts w:ascii="仿宋_GB2312" w:hAnsi="宋体" w:eastAsia="仿宋_GB2312" w:cs="宋体"/>
                <w:kern w:val="0"/>
                <w:sz w:val="24"/>
                <w:lang w:bidi="ar"/>
              </w:rPr>
            </w:pPr>
            <w:r>
              <w:rPr>
                <w:rFonts w:hint="eastAsia" w:ascii="仿宋_GB2312" w:eastAsia="仿宋_GB2312" w:hAnsiTheme="minorEastAsia" w:cstheme="minorEastAsia"/>
                <w:sz w:val="24"/>
              </w:rPr>
              <w:t>总得分</w:t>
            </w:r>
          </w:p>
        </w:tc>
        <w:tc>
          <w:tcPr>
            <w:tcW w:w="1400" w:type="dxa"/>
            <w:vAlign w:val="center"/>
          </w:tcPr>
          <w:p w14:paraId="05EC34BE">
            <w:pPr>
              <w:spacing w:line="360" w:lineRule="auto"/>
              <w:jc w:val="center"/>
              <w:rPr>
                <w:rFonts w:ascii="仿宋_GB2312" w:eastAsia="仿宋_GB2312" w:hAnsiTheme="minorEastAsia" w:cstheme="minorEastAsia"/>
                <w:sz w:val="24"/>
              </w:rPr>
            </w:pPr>
          </w:p>
        </w:tc>
      </w:tr>
      <w:tr w14:paraId="57EB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84" w:type="dxa"/>
            <w:gridSpan w:val="7"/>
            <w:vAlign w:val="center"/>
          </w:tcPr>
          <w:p w14:paraId="3AE756E9">
            <w:pPr>
              <w:spacing w:line="360" w:lineRule="auto"/>
              <w:rPr>
                <w:rFonts w:ascii="仿宋_GB2312" w:eastAsia="仿宋_GB2312" w:hAnsiTheme="minorEastAsia" w:cstheme="minorEastAsia"/>
                <w:sz w:val="24"/>
              </w:rPr>
            </w:pPr>
            <w:r>
              <w:rPr>
                <w:rFonts w:hint="eastAsia" w:ascii="仿宋_GB2312" w:eastAsia="仿宋_GB2312" w:hAnsiTheme="minorEastAsia" w:cstheme="minorEastAsia"/>
                <w:sz w:val="24"/>
              </w:rPr>
              <w:t xml:space="preserve">评价人：                                                  年   月   日 </w:t>
            </w:r>
          </w:p>
        </w:tc>
      </w:tr>
    </w:tbl>
    <w:p w14:paraId="11AB0965">
      <w:pPr>
        <w:spacing w:line="360" w:lineRule="auto"/>
        <w:rPr>
          <w:rFonts w:asciiTheme="minorEastAsia" w:hAnsiTheme="minorEastAsia" w:cstheme="minorEastAsia"/>
          <w:sz w:val="24"/>
        </w:rPr>
      </w:pPr>
    </w:p>
    <w:p w14:paraId="5CA24C41">
      <w:pPr>
        <w:spacing w:line="360" w:lineRule="auto"/>
        <w:jc w:val="center"/>
        <w:rPr>
          <w:rFonts w:ascii="黑体" w:hAnsi="黑体" w:eastAsia="黑体" w:cs="黑体"/>
          <w:spacing w:val="-6"/>
          <w:position w:val="4"/>
          <w:sz w:val="18"/>
          <w:szCs w:val="18"/>
        </w:rPr>
        <w:sectPr>
          <w:headerReference r:id="rId22" w:type="default"/>
          <w:pgSz w:w="11906" w:h="16838"/>
          <w:pgMar w:top="1440" w:right="1800" w:bottom="1440" w:left="1800" w:header="851" w:footer="992" w:gutter="0"/>
          <w:cols w:space="425" w:num="1"/>
          <w:docGrid w:type="lines" w:linePitch="312" w:charSpace="0"/>
        </w:sectPr>
      </w:pPr>
    </w:p>
    <w:p w14:paraId="711BBB09">
      <w:pPr>
        <w:spacing w:line="360" w:lineRule="auto"/>
        <w:jc w:val="center"/>
        <w:rPr>
          <w:rFonts w:ascii="仿宋_GB2312" w:hAnsi="黑体" w:eastAsia="仿宋_GB2312" w:cs="黑体"/>
          <w:spacing w:val="-6"/>
          <w:position w:val="4"/>
          <w:sz w:val="28"/>
          <w:szCs w:val="28"/>
        </w:rPr>
      </w:pPr>
      <w:r>
        <w:rPr>
          <w:rFonts w:hint="eastAsia" w:ascii="仿宋_GB2312" w:hAnsi="黑体" w:eastAsia="仿宋_GB2312" w:cs="黑体"/>
          <w:spacing w:val="-6"/>
          <w:position w:val="4"/>
          <w:sz w:val="28"/>
          <w:szCs w:val="28"/>
        </w:rPr>
        <w:t>表B.2  检测信息化管理评价表</w:t>
      </w:r>
    </w:p>
    <w:tbl>
      <w:tblPr>
        <w:tblStyle w:val="16"/>
        <w:tblW w:w="52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817"/>
        <w:gridCol w:w="566"/>
        <w:gridCol w:w="2484"/>
        <w:gridCol w:w="2050"/>
        <w:gridCol w:w="596"/>
        <w:gridCol w:w="1291"/>
      </w:tblGrid>
      <w:tr w14:paraId="4F94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53" w:type="dxa"/>
            <w:gridSpan w:val="2"/>
            <w:vAlign w:val="center"/>
          </w:tcPr>
          <w:p w14:paraId="63A75122">
            <w:pPr>
              <w:spacing w:line="48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被评价机构</w:t>
            </w:r>
          </w:p>
        </w:tc>
        <w:tc>
          <w:tcPr>
            <w:tcW w:w="3050" w:type="dxa"/>
            <w:gridSpan w:val="2"/>
            <w:vAlign w:val="center"/>
          </w:tcPr>
          <w:p w14:paraId="320285D1">
            <w:pPr>
              <w:spacing w:line="480" w:lineRule="auto"/>
              <w:jc w:val="center"/>
              <w:rPr>
                <w:rFonts w:ascii="仿宋_GB2312" w:eastAsia="仿宋_GB2312" w:hAnsiTheme="minorEastAsia" w:cstheme="minorEastAsia"/>
                <w:sz w:val="24"/>
              </w:rPr>
            </w:pPr>
          </w:p>
        </w:tc>
        <w:tc>
          <w:tcPr>
            <w:tcW w:w="2050" w:type="dxa"/>
            <w:vAlign w:val="center"/>
          </w:tcPr>
          <w:p w14:paraId="7937A943">
            <w:pPr>
              <w:spacing w:line="48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机构负责人</w:t>
            </w:r>
          </w:p>
        </w:tc>
        <w:tc>
          <w:tcPr>
            <w:tcW w:w="1887" w:type="dxa"/>
            <w:gridSpan w:val="2"/>
            <w:vAlign w:val="center"/>
          </w:tcPr>
          <w:p w14:paraId="4F68BAC8">
            <w:pPr>
              <w:spacing w:line="480" w:lineRule="auto"/>
              <w:jc w:val="center"/>
              <w:rPr>
                <w:rFonts w:ascii="仿宋_GB2312" w:eastAsia="仿宋_GB2312" w:hAnsiTheme="minorEastAsia" w:cstheme="minorEastAsia"/>
                <w:sz w:val="24"/>
              </w:rPr>
            </w:pPr>
          </w:p>
        </w:tc>
      </w:tr>
      <w:tr w14:paraId="665A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53" w:type="dxa"/>
            <w:gridSpan w:val="2"/>
            <w:vAlign w:val="center"/>
          </w:tcPr>
          <w:p w14:paraId="5590CA11">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试验室地址</w:t>
            </w:r>
          </w:p>
        </w:tc>
        <w:tc>
          <w:tcPr>
            <w:tcW w:w="6987" w:type="dxa"/>
            <w:gridSpan w:val="5"/>
            <w:vAlign w:val="center"/>
          </w:tcPr>
          <w:p w14:paraId="704D0406">
            <w:pPr>
              <w:spacing w:line="360" w:lineRule="auto"/>
              <w:jc w:val="center"/>
              <w:rPr>
                <w:rFonts w:ascii="仿宋_GB2312" w:eastAsia="仿宋_GB2312" w:hAnsiTheme="minorEastAsia" w:cstheme="minorEastAsia"/>
                <w:sz w:val="24"/>
              </w:rPr>
            </w:pPr>
          </w:p>
        </w:tc>
      </w:tr>
      <w:tr w14:paraId="783D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36" w:type="dxa"/>
            <w:vAlign w:val="center"/>
          </w:tcPr>
          <w:p w14:paraId="62A091FF">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条款号</w:t>
            </w:r>
          </w:p>
        </w:tc>
        <w:tc>
          <w:tcPr>
            <w:tcW w:w="1383" w:type="dxa"/>
            <w:gridSpan w:val="2"/>
            <w:vAlign w:val="center"/>
          </w:tcPr>
          <w:p w14:paraId="789E9802">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评价分项</w:t>
            </w:r>
          </w:p>
        </w:tc>
        <w:tc>
          <w:tcPr>
            <w:tcW w:w="5130" w:type="dxa"/>
            <w:gridSpan w:val="3"/>
            <w:vAlign w:val="center"/>
          </w:tcPr>
          <w:p w14:paraId="667693F9">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评价标准</w:t>
            </w:r>
          </w:p>
        </w:tc>
        <w:tc>
          <w:tcPr>
            <w:tcW w:w="1291" w:type="dxa"/>
            <w:vAlign w:val="center"/>
          </w:tcPr>
          <w:p w14:paraId="0440F3DD">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得分</w:t>
            </w:r>
          </w:p>
        </w:tc>
      </w:tr>
      <w:tr w14:paraId="1E9B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36" w:type="dxa"/>
            <w:vAlign w:val="center"/>
          </w:tcPr>
          <w:p w14:paraId="51D3E650">
            <w:pPr>
              <w:spacing w:line="360" w:lineRule="auto"/>
              <w:jc w:val="center"/>
              <w:rPr>
                <w:rFonts w:ascii="仿宋_GB2312" w:hAnsi="Times New Roman" w:eastAsia="仿宋_GB2312" w:cs="Times New Roman"/>
                <w:sz w:val="24"/>
              </w:rPr>
            </w:pPr>
            <w:r>
              <w:rPr>
                <w:rFonts w:hint="eastAsia" w:ascii="仿宋_GB2312" w:hAnsi="Times New Roman" w:eastAsia="仿宋_GB2312" w:cs="Times New Roman"/>
                <w:sz w:val="24"/>
              </w:rPr>
              <w:t>5.1</w:t>
            </w:r>
          </w:p>
        </w:tc>
        <w:tc>
          <w:tcPr>
            <w:tcW w:w="1383" w:type="dxa"/>
            <w:gridSpan w:val="2"/>
            <w:vAlign w:val="center"/>
          </w:tcPr>
          <w:p w14:paraId="127AC45E">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样品登记</w:t>
            </w:r>
          </w:p>
        </w:tc>
        <w:tc>
          <w:tcPr>
            <w:tcW w:w="5130" w:type="dxa"/>
            <w:gridSpan w:val="3"/>
            <w:vAlign w:val="center"/>
          </w:tcPr>
          <w:p w14:paraId="514BA876">
            <w:pPr>
              <w:jc w:val="left"/>
              <w:rPr>
                <w:rFonts w:ascii="仿宋_GB2312" w:eastAsia="仿宋_GB2312" w:hAnsiTheme="minorEastAsia" w:cstheme="minorEastAsia"/>
                <w:sz w:val="24"/>
              </w:rPr>
            </w:pPr>
            <w:r>
              <w:rPr>
                <w:rFonts w:hint="eastAsia" w:ascii="仿宋_GB2312" w:hAnsi="宋体" w:eastAsia="仿宋_GB2312" w:cs="宋体"/>
                <w:kern w:val="0"/>
                <w:sz w:val="24"/>
                <w:lang w:bidi="ar"/>
              </w:rPr>
              <w:t>登记信息完整准确，编号生成规范，流转单和联系单生成及打印功能实用，得满分；否则，酌情扣分。</w:t>
            </w:r>
          </w:p>
        </w:tc>
        <w:tc>
          <w:tcPr>
            <w:tcW w:w="1291" w:type="dxa"/>
            <w:vAlign w:val="center"/>
          </w:tcPr>
          <w:p w14:paraId="19504C99">
            <w:pPr>
              <w:spacing w:line="360" w:lineRule="auto"/>
              <w:jc w:val="center"/>
              <w:rPr>
                <w:rFonts w:ascii="仿宋_GB2312" w:eastAsia="仿宋_GB2312" w:hAnsiTheme="minorEastAsia" w:cstheme="minorEastAsia"/>
                <w:sz w:val="24"/>
              </w:rPr>
            </w:pPr>
          </w:p>
        </w:tc>
      </w:tr>
      <w:tr w14:paraId="1F3A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36" w:type="dxa"/>
            <w:vAlign w:val="center"/>
          </w:tcPr>
          <w:p w14:paraId="6CED481D">
            <w:pPr>
              <w:spacing w:line="360" w:lineRule="auto"/>
              <w:jc w:val="center"/>
              <w:rPr>
                <w:rFonts w:ascii="仿宋_GB2312" w:hAnsi="Times New Roman" w:eastAsia="仿宋_GB2312" w:cs="Times New Roman"/>
                <w:sz w:val="24"/>
              </w:rPr>
            </w:pPr>
            <w:r>
              <w:rPr>
                <w:rFonts w:hint="eastAsia" w:ascii="仿宋_GB2312" w:hAnsi="Times New Roman" w:eastAsia="仿宋_GB2312" w:cs="Times New Roman"/>
                <w:sz w:val="24"/>
              </w:rPr>
              <w:t>5.2</w:t>
            </w:r>
          </w:p>
        </w:tc>
        <w:tc>
          <w:tcPr>
            <w:tcW w:w="1383" w:type="dxa"/>
            <w:gridSpan w:val="2"/>
            <w:vAlign w:val="center"/>
          </w:tcPr>
          <w:p w14:paraId="1FE16975">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检测</w:t>
            </w:r>
          </w:p>
        </w:tc>
        <w:tc>
          <w:tcPr>
            <w:tcW w:w="5130" w:type="dxa"/>
            <w:gridSpan w:val="3"/>
            <w:vAlign w:val="center"/>
          </w:tcPr>
          <w:p w14:paraId="3561BE74">
            <w:pPr>
              <w:jc w:val="left"/>
              <w:rPr>
                <w:rFonts w:ascii="仿宋_GB2312" w:eastAsia="仿宋_GB2312" w:hAnsiTheme="minorEastAsia" w:cstheme="minorEastAsia"/>
                <w:sz w:val="24"/>
              </w:rPr>
            </w:pPr>
            <w:r>
              <w:rPr>
                <w:rFonts w:hint="eastAsia" w:ascii="仿宋_GB2312" w:hAnsi="宋体" w:eastAsia="仿宋_GB2312" w:cs="宋体"/>
                <w:kern w:val="0"/>
                <w:sz w:val="24"/>
                <w:lang w:bidi="ar"/>
              </w:rPr>
              <w:t>数据获取方式多样且准确，数据处理自动准确，原始记录和检测报告生成规范完整，检测数据可溯源，得满分；否则，酌情扣分。</w:t>
            </w:r>
          </w:p>
        </w:tc>
        <w:tc>
          <w:tcPr>
            <w:tcW w:w="1291" w:type="dxa"/>
            <w:vAlign w:val="center"/>
          </w:tcPr>
          <w:p w14:paraId="5D8274AE">
            <w:pPr>
              <w:spacing w:line="360" w:lineRule="auto"/>
              <w:jc w:val="center"/>
              <w:rPr>
                <w:rFonts w:ascii="仿宋_GB2312" w:eastAsia="仿宋_GB2312" w:hAnsiTheme="minorEastAsia" w:cstheme="minorEastAsia"/>
                <w:sz w:val="24"/>
              </w:rPr>
            </w:pPr>
          </w:p>
        </w:tc>
      </w:tr>
      <w:tr w14:paraId="2D06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36" w:type="dxa"/>
            <w:vAlign w:val="center"/>
          </w:tcPr>
          <w:p w14:paraId="353C5A6D">
            <w:pPr>
              <w:spacing w:line="360" w:lineRule="auto"/>
              <w:jc w:val="center"/>
              <w:rPr>
                <w:rFonts w:ascii="仿宋_GB2312" w:hAnsi="Times New Roman" w:eastAsia="仿宋_GB2312" w:cs="Times New Roman"/>
                <w:sz w:val="24"/>
              </w:rPr>
            </w:pPr>
            <w:r>
              <w:rPr>
                <w:rFonts w:hint="eastAsia" w:ascii="仿宋_GB2312" w:hAnsi="Times New Roman" w:eastAsia="仿宋_GB2312" w:cs="Times New Roman"/>
                <w:sz w:val="24"/>
              </w:rPr>
              <w:t>5.3</w:t>
            </w:r>
          </w:p>
        </w:tc>
        <w:tc>
          <w:tcPr>
            <w:tcW w:w="1383" w:type="dxa"/>
            <w:gridSpan w:val="2"/>
            <w:vAlign w:val="center"/>
          </w:tcPr>
          <w:p w14:paraId="22C8633C">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报告审核</w:t>
            </w:r>
          </w:p>
        </w:tc>
        <w:tc>
          <w:tcPr>
            <w:tcW w:w="5130" w:type="dxa"/>
            <w:gridSpan w:val="3"/>
            <w:vAlign w:val="center"/>
          </w:tcPr>
          <w:p w14:paraId="1F593974">
            <w:pPr>
              <w:jc w:val="left"/>
              <w:rPr>
                <w:rFonts w:ascii="仿宋_GB2312" w:eastAsia="仿宋_GB2312" w:hAnsiTheme="minorEastAsia" w:cstheme="minorEastAsia"/>
                <w:sz w:val="24"/>
              </w:rPr>
            </w:pPr>
            <w:r>
              <w:rPr>
                <w:rFonts w:hint="eastAsia" w:ascii="仿宋_GB2312" w:hAnsi="宋体" w:eastAsia="仿宋_GB2312" w:cs="宋体"/>
                <w:kern w:val="0"/>
                <w:sz w:val="24"/>
                <w:lang w:bidi="ar"/>
              </w:rPr>
              <w:t>审核流程规范，对报告数据审核严格，报告退回机制合理，得满分；否则，酌情扣分。</w:t>
            </w:r>
          </w:p>
        </w:tc>
        <w:tc>
          <w:tcPr>
            <w:tcW w:w="1291" w:type="dxa"/>
            <w:vAlign w:val="center"/>
          </w:tcPr>
          <w:p w14:paraId="6582F473">
            <w:pPr>
              <w:spacing w:line="360" w:lineRule="auto"/>
              <w:jc w:val="center"/>
              <w:rPr>
                <w:rFonts w:ascii="仿宋_GB2312" w:eastAsia="仿宋_GB2312" w:hAnsiTheme="minorEastAsia" w:cstheme="minorEastAsia"/>
                <w:sz w:val="24"/>
              </w:rPr>
            </w:pPr>
          </w:p>
        </w:tc>
      </w:tr>
      <w:tr w14:paraId="7C73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36" w:type="dxa"/>
            <w:vAlign w:val="center"/>
          </w:tcPr>
          <w:p w14:paraId="36A0ECDB">
            <w:pPr>
              <w:spacing w:line="360" w:lineRule="auto"/>
              <w:jc w:val="center"/>
              <w:rPr>
                <w:rFonts w:ascii="仿宋_GB2312" w:hAnsi="Times New Roman" w:eastAsia="仿宋_GB2312" w:cs="Times New Roman"/>
                <w:sz w:val="24"/>
              </w:rPr>
            </w:pPr>
            <w:r>
              <w:rPr>
                <w:rFonts w:hint="eastAsia" w:ascii="仿宋_GB2312" w:hAnsi="Times New Roman" w:eastAsia="仿宋_GB2312" w:cs="Times New Roman"/>
                <w:sz w:val="24"/>
              </w:rPr>
              <w:t>5.4</w:t>
            </w:r>
          </w:p>
        </w:tc>
        <w:tc>
          <w:tcPr>
            <w:tcW w:w="1383" w:type="dxa"/>
            <w:gridSpan w:val="2"/>
            <w:vAlign w:val="center"/>
          </w:tcPr>
          <w:p w14:paraId="1D7B6EF7">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报告批准</w:t>
            </w:r>
          </w:p>
        </w:tc>
        <w:tc>
          <w:tcPr>
            <w:tcW w:w="5130" w:type="dxa"/>
            <w:gridSpan w:val="3"/>
            <w:vAlign w:val="center"/>
          </w:tcPr>
          <w:p w14:paraId="44171528">
            <w:pPr>
              <w:jc w:val="left"/>
              <w:rPr>
                <w:rFonts w:ascii="仿宋_GB2312" w:eastAsia="仿宋_GB2312" w:hAnsiTheme="minorEastAsia" w:cstheme="minorEastAsia"/>
                <w:sz w:val="24"/>
              </w:rPr>
            </w:pPr>
            <w:r>
              <w:rPr>
                <w:rFonts w:hint="eastAsia" w:ascii="仿宋_GB2312" w:hAnsi="宋体" w:eastAsia="仿宋_GB2312" w:cs="宋体"/>
                <w:kern w:val="0"/>
                <w:sz w:val="24"/>
                <w:lang w:bidi="ar"/>
              </w:rPr>
              <w:t>审批流程规范，对报告数据审批严格，报告退回机制合理，得满分；否则，酌情扣分。</w:t>
            </w:r>
          </w:p>
        </w:tc>
        <w:tc>
          <w:tcPr>
            <w:tcW w:w="1291" w:type="dxa"/>
            <w:vAlign w:val="center"/>
          </w:tcPr>
          <w:p w14:paraId="003E94F5">
            <w:pPr>
              <w:spacing w:line="360" w:lineRule="auto"/>
              <w:jc w:val="center"/>
              <w:rPr>
                <w:rFonts w:ascii="仿宋_GB2312" w:eastAsia="仿宋_GB2312" w:hAnsiTheme="minorEastAsia" w:cstheme="minorEastAsia"/>
                <w:sz w:val="24"/>
              </w:rPr>
            </w:pPr>
          </w:p>
        </w:tc>
      </w:tr>
      <w:tr w14:paraId="0D67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36" w:type="dxa"/>
            <w:vAlign w:val="center"/>
          </w:tcPr>
          <w:p w14:paraId="01B8E3F0">
            <w:pPr>
              <w:spacing w:line="360" w:lineRule="auto"/>
              <w:jc w:val="center"/>
              <w:rPr>
                <w:rFonts w:ascii="仿宋_GB2312" w:hAnsi="Times New Roman" w:eastAsia="仿宋_GB2312" w:cs="Times New Roman"/>
                <w:sz w:val="24"/>
              </w:rPr>
            </w:pPr>
            <w:r>
              <w:rPr>
                <w:rFonts w:hint="eastAsia" w:ascii="仿宋_GB2312" w:hAnsi="Times New Roman" w:eastAsia="仿宋_GB2312" w:cs="Times New Roman"/>
                <w:sz w:val="24"/>
              </w:rPr>
              <w:t>5.5</w:t>
            </w:r>
          </w:p>
        </w:tc>
        <w:tc>
          <w:tcPr>
            <w:tcW w:w="1383" w:type="dxa"/>
            <w:gridSpan w:val="2"/>
            <w:vAlign w:val="center"/>
          </w:tcPr>
          <w:p w14:paraId="606A0BCF">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报告打印</w:t>
            </w:r>
          </w:p>
        </w:tc>
        <w:tc>
          <w:tcPr>
            <w:tcW w:w="5130" w:type="dxa"/>
            <w:gridSpan w:val="3"/>
            <w:vAlign w:val="center"/>
          </w:tcPr>
          <w:p w14:paraId="2573A748">
            <w:pPr>
              <w:jc w:val="left"/>
              <w:rPr>
                <w:rFonts w:ascii="仿宋_GB2312" w:eastAsia="仿宋_GB2312" w:hAnsiTheme="minorEastAsia" w:cstheme="minorEastAsia"/>
                <w:sz w:val="24"/>
              </w:rPr>
            </w:pPr>
            <w:r>
              <w:rPr>
                <w:rFonts w:hint="eastAsia" w:ascii="仿宋_GB2312" w:hAnsi="宋体" w:eastAsia="仿宋_GB2312" w:cs="宋体"/>
                <w:kern w:val="0"/>
                <w:sz w:val="24"/>
                <w:lang w:bidi="ar"/>
              </w:rPr>
              <w:t>打印功能完整，防伪标识规范，得满分；否则，酌情扣分。</w:t>
            </w:r>
          </w:p>
        </w:tc>
        <w:tc>
          <w:tcPr>
            <w:tcW w:w="1291" w:type="dxa"/>
            <w:vAlign w:val="center"/>
          </w:tcPr>
          <w:p w14:paraId="4750057C">
            <w:pPr>
              <w:spacing w:line="360" w:lineRule="auto"/>
              <w:jc w:val="center"/>
              <w:rPr>
                <w:rFonts w:ascii="仿宋_GB2312" w:eastAsia="仿宋_GB2312" w:hAnsiTheme="minorEastAsia" w:cstheme="minorEastAsia"/>
                <w:sz w:val="24"/>
              </w:rPr>
            </w:pPr>
          </w:p>
        </w:tc>
      </w:tr>
      <w:tr w14:paraId="61A5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36" w:type="dxa"/>
            <w:vAlign w:val="center"/>
          </w:tcPr>
          <w:p w14:paraId="685B59B9">
            <w:pPr>
              <w:spacing w:line="360" w:lineRule="auto"/>
              <w:jc w:val="center"/>
              <w:rPr>
                <w:rFonts w:ascii="仿宋_GB2312" w:hAnsi="Times New Roman" w:eastAsia="仿宋_GB2312" w:cs="Times New Roman"/>
                <w:sz w:val="24"/>
              </w:rPr>
            </w:pPr>
            <w:r>
              <w:rPr>
                <w:rFonts w:hint="eastAsia" w:ascii="仿宋_GB2312" w:hAnsi="Times New Roman" w:eastAsia="仿宋_GB2312" w:cs="Times New Roman"/>
                <w:sz w:val="24"/>
              </w:rPr>
              <w:t>5.6</w:t>
            </w:r>
          </w:p>
        </w:tc>
        <w:tc>
          <w:tcPr>
            <w:tcW w:w="1383" w:type="dxa"/>
            <w:gridSpan w:val="2"/>
            <w:vAlign w:val="center"/>
          </w:tcPr>
          <w:p w14:paraId="5D10437D">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报告发放</w:t>
            </w:r>
          </w:p>
        </w:tc>
        <w:tc>
          <w:tcPr>
            <w:tcW w:w="5130" w:type="dxa"/>
            <w:gridSpan w:val="3"/>
            <w:vAlign w:val="center"/>
          </w:tcPr>
          <w:p w14:paraId="11CFD10E">
            <w:pPr>
              <w:jc w:val="left"/>
              <w:rPr>
                <w:rFonts w:ascii="仿宋_GB2312" w:eastAsia="仿宋_GB2312" w:hAnsiTheme="minorEastAsia" w:cstheme="minorEastAsia"/>
                <w:sz w:val="24"/>
              </w:rPr>
            </w:pPr>
            <w:r>
              <w:rPr>
                <w:rFonts w:hint="eastAsia" w:ascii="仿宋_GB2312" w:hAnsi="宋体" w:eastAsia="仿宋_GB2312" w:cs="宋体"/>
                <w:kern w:val="0"/>
                <w:sz w:val="24"/>
                <w:lang w:bidi="ar"/>
              </w:rPr>
              <w:t>发放方式多样便捷，发放台账生成完整，得满分；否则，酌情扣分。</w:t>
            </w:r>
          </w:p>
        </w:tc>
        <w:tc>
          <w:tcPr>
            <w:tcW w:w="1291" w:type="dxa"/>
            <w:vAlign w:val="center"/>
          </w:tcPr>
          <w:p w14:paraId="7B4B3783">
            <w:pPr>
              <w:spacing w:line="360" w:lineRule="auto"/>
              <w:jc w:val="center"/>
              <w:rPr>
                <w:rFonts w:ascii="仿宋_GB2312" w:eastAsia="仿宋_GB2312" w:hAnsiTheme="minorEastAsia" w:cstheme="minorEastAsia"/>
                <w:sz w:val="24"/>
              </w:rPr>
            </w:pPr>
          </w:p>
        </w:tc>
      </w:tr>
      <w:tr w14:paraId="45AA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36" w:type="dxa"/>
            <w:vAlign w:val="center"/>
          </w:tcPr>
          <w:p w14:paraId="37A49E87">
            <w:pPr>
              <w:spacing w:line="360" w:lineRule="auto"/>
              <w:jc w:val="center"/>
              <w:rPr>
                <w:rFonts w:ascii="仿宋_GB2312" w:hAnsi="Times New Roman" w:eastAsia="仿宋_GB2312" w:cs="Times New Roman"/>
                <w:sz w:val="24"/>
              </w:rPr>
            </w:pPr>
            <w:r>
              <w:rPr>
                <w:rFonts w:hint="eastAsia" w:ascii="仿宋_GB2312" w:hAnsi="Times New Roman" w:eastAsia="仿宋_GB2312" w:cs="Times New Roman"/>
                <w:sz w:val="24"/>
              </w:rPr>
              <w:t>5.7</w:t>
            </w:r>
          </w:p>
        </w:tc>
        <w:tc>
          <w:tcPr>
            <w:tcW w:w="1383" w:type="dxa"/>
            <w:gridSpan w:val="2"/>
            <w:vAlign w:val="center"/>
          </w:tcPr>
          <w:p w14:paraId="12868D33">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报告归档</w:t>
            </w:r>
          </w:p>
        </w:tc>
        <w:tc>
          <w:tcPr>
            <w:tcW w:w="5130" w:type="dxa"/>
            <w:gridSpan w:val="3"/>
            <w:vAlign w:val="center"/>
          </w:tcPr>
          <w:p w14:paraId="68415D0E">
            <w:pPr>
              <w:jc w:val="left"/>
              <w:rPr>
                <w:rFonts w:ascii="仿宋_GB2312" w:eastAsia="仿宋_GB2312" w:hAnsiTheme="minorEastAsia" w:cstheme="minorEastAsia"/>
                <w:sz w:val="24"/>
              </w:rPr>
            </w:pPr>
            <w:r>
              <w:rPr>
                <w:rFonts w:hint="eastAsia" w:ascii="仿宋_GB2312" w:hAnsi="宋体" w:eastAsia="仿宋_GB2312" w:cs="宋体"/>
                <w:kern w:val="0"/>
                <w:sz w:val="24"/>
                <w:lang w:bidi="ar"/>
              </w:rPr>
              <w:t>归档方式合理，电子档案完整可追溯，得满分；否则，酌情扣分。</w:t>
            </w:r>
          </w:p>
        </w:tc>
        <w:tc>
          <w:tcPr>
            <w:tcW w:w="1291" w:type="dxa"/>
            <w:vAlign w:val="center"/>
          </w:tcPr>
          <w:p w14:paraId="2ADEE3D1">
            <w:pPr>
              <w:spacing w:line="360" w:lineRule="auto"/>
              <w:jc w:val="center"/>
              <w:rPr>
                <w:rFonts w:ascii="仿宋_GB2312" w:eastAsia="仿宋_GB2312" w:hAnsiTheme="minorEastAsia" w:cstheme="minorEastAsia"/>
                <w:sz w:val="24"/>
              </w:rPr>
            </w:pPr>
          </w:p>
        </w:tc>
      </w:tr>
      <w:tr w14:paraId="6612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649" w:type="dxa"/>
            <w:gridSpan w:val="6"/>
            <w:vAlign w:val="center"/>
          </w:tcPr>
          <w:p w14:paraId="78B4499E">
            <w:pPr>
              <w:spacing w:line="360" w:lineRule="auto"/>
              <w:jc w:val="left"/>
              <w:rPr>
                <w:rFonts w:ascii="仿宋_GB2312" w:hAnsi="宋体" w:eastAsia="仿宋_GB2312" w:cs="宋体"/>
                <w:kern w:val="0"/>
                <w:sz w:val="24"/>
                <w:lang w:bidi="ar"/>
              </w:rPr>
            </w:pPr>
            <w:r>
              <w:rPr>
                <w:rFonts w:hint="eastAsia" w:ascii="仿宋_GB2312" w:eastAsia="仿宋_GB2312" w:hAnsiTheme="minorEastAsia" w:cstheme="minorEastAsia"/>
                <w:sz w:val="24"/>
              </w:rPr>
              <w:t>总得分</w:t>
            </w:r>
          </w:p>
        </w:tc>
        <w:tc>
          <w:tcPr>
            <w:tcW w:w="1291" w:type="dxa"/>
            <w:vAlign w:val="center"/>
          </w:tcPr>
          <w:p w14:paraId="5BBFE36C">
            <w:pPr>
              <w:spacing w:line="360" w:lineRule="auto"/>
              <w:jc w:val="center"/>
              <w:rPr>
                <w:rFonts w:ascii="仿宋_GB2312" w:eastAsia="仿宋_GB2312" w:hAnsiTheme="minorEastAsia" w:cstheme="minorEastAsia"/>
                <w:sz w:val="24"/>
              </w:rPr>
            </w:pPr>
          </w:p>
        </w:tc>
      </w:tr>
      <w:tr w14:paraId="265D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940" w:type="dxa"/>
            <w:gridSpan w:val="7"/>
            <w:vAlign w:val="center"/>
          </w:tcPr>
          <w:p w14:paraId="7748F2FB">
            <w:pPr>
              <w:spacing w:line="360" w:lineRule="auto"/>
              <w:rPr>
                <w:rFonts w:ascii="仿宋_GB2312" w:eastAsia="仿宋_GB2312" w:hAnsiTheme="minorEastAsia" w:cstheme="minorEastAsia"/>
                <w:sz w:val="24"/>
              </w:rPr>
            </w:pPr>
            <w:r>
              <w:rPr>
                <w:rFonts w:hint="eastAsia" w:ascii="仿宋_GB2312" w:eastAsia="仿宋_GB2312" w:hAnsiTheme="minorEastAsia" w:cstheme="minorEastAsia"/>
                <w:sz w:val="24"/>
              </w:rPr>
              <w:t xml:space="preserve">评价人：                                                  年   月   日 </w:t>
            </w:r>
          </w:p>
        </w:tc>
      </w:tr>
    </w:tbl>
    <w:p w14:paraId="349AC631">
      <w:pPr>
        <w:spacing w:line="360" w:lineRule="auto"/>
        <w:rPr>
          <w:rFonts w:asciiTheme="minorEastAsia" w:hAnsiTheme="minorEastAsia" w:cstheme="minorEastAsia"/>
          <w:sz w:val="24"/>
        </w:rPr>
      </w:pPr>
    </w:p>
    <w:p w14:paraId="6874F546">
      <w:pPr>
        <w:spacing w:line="360" w:lineRule="auto"/>
        <w:jc w:val="center"/>
        <w:rPr>
          <w:rFonts w:ascii="黑体" w:hAnsi="黑体" w:eastAsia="黑体" w:cs="黑体"/>
          <w:spacing w:val="-6"/>
          <w:position w:val="4"/>
          <w:sz w:val="18"/>
          <w:szCs w:val="18"/>
        </w:rPr>
        <w:sectPr>
          <w:footerReference r:id="rId23" w:type="default"/>
          <w:pgSz w:w="11906" w:h="16838"/>
          <w:pgMar w:top="1440" w:right="1800" w:bottom="1440" w:left="1800" w:header="851" w:footer="992" w:gutter="0"/>
          <w:cols w:space="425" w:num="1"/>
          <w:docGrid w:type="lines" w:linePitch="312" w:charSpace="0"/>
        </w:sectPr>
      </w:pPr>
    </w:p>
    <w:p w14:paraId="47D839F0">
      <w:pPr>
        <w:spacing w:line="360" w:lineRule="auto"/>
        <w:jc w:val="center"/>
        <w:rPr>
          <w:rFonts w:ascii="仿宋_GB2312" w:hAnsi="黑体" w:eastAsia="仿宋_GB2312" w:cs="黑体"/>
          <w:spacing w:val="-6"/>
          <w:position w:val="4"/>
          <w:sz w:val="28"/>
          <w:szCs w:val="28"/>
        </w:rPr>
      </w:pPr>
      <w:r>
        <w:rPr>
          <w:rFonts w:hint="eastAsia" w:ascii="仿宋_GB2312" w:hAnsi="黑体" w:eastAsia="仿宋_GB2312" w:cs="黑体"/>
          <w:spacing w:val="-6"/>
          <w:position w:val="4"/>
          <w:sz w:val="28"/>
          <w:szCs w:val="28"/>
        </w:rPr>
        <w:t>表B.3  场景信息化评价表</w:t>
      </w:r>
    </w:p>
    <w:tbl>
      <w:tblPr>
        <w:tblStyle w:val="16"/>
        <w:tblW w:w="52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817"/>
        <w:gridCol w:w="566"/>
        <w:gridCol w:w="2484"/>
        <w:gridCol w:w="2050"/>
        <w:gridCol w:w="596"/>
        <w:gridCol w:w="1291"/>
      </w:tblGrid>
      <w:tr w14:paraId="0AC6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53" w:type="dxa"/>
            <w:gridSpan w:val="2"/>
            <w:vAlign w:val="center"/>
          </w:tcPr>
          <w:p w14:paraId="14728E76">
            <w:pPr>
              <w:spacing w:line="48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被评价机构</w:t>
            </w:r>
          </w:p>
        </w:tc>
        <w:tc>
          <w:tcPr>
            <w:tcW w:w="3050" w:type="dxa"/>
            <w:gridSpan w:val="2"/>
            <w:vAlign w:val="center"/>
          </w:tcPr>
          <w:p w14:paraId="41ED8785">
            <w:pPr>
              <w:spacing w:line="480" w:lineRule="auto"/>
              <w:jc w:val="center"/>
              <w:rPr>
                <w:rFonts w:ascii="仿宋_GB2312" w:eastAsia="仿宋_GB2312" w:hAnsiTheme="minorEastAsia" w:cstheme="minorEastAsia"/>
                <w:sz w:val="24"/>
              </w:rPr>
            </w:pPr>
          </w:p>
        </w:tc>
        <w:tc>
          <w:tcPr>
            <w:tcW w:w="2050" w:type="dxa"/>
            <w:vAlign w:val="center"/>
          </w:tcPr>
          <w:p w14:paraId="741BD386">
            <w:pPr>
              <w:spacing w:line="48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机构负责人</w:t>
            </w:r>
          </w:p>
        </w:tc>
        <w:tc>
          <w:tcPr>
            <w:tcW w:w="1887" w:type="dxa"/>
            <w:gridSpan w:val="2"/>
            <w:vAlign w:val="center"/>
          </w:tcPr>
          <w:p w14:paraId="37565FD8">
            <w:pPr>
              <w:spacing w:line="480" w:lineRule="auto"/>
              <w:jc w:val="center"/>
              <w:rPr>
                <w:rFonts w:ascii="仿宋_GB2312" w:eastAsia="仿宋_GB2312" w:hAnsiTheme="minorEastAsia" w:cstheme="minorEastAsia"/>
                <w:sz w:val="24"/>
              </w:rPr>
            </w:pPr>
          </w:p>
        </w:tc>
      </w:tr>
      <w:tr w14:paraId="4303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53" w:type="dxa"/>
            <w:gridSpan w:val="2"/>
            <w:vAlign w:val="center"/>
          </w:tcPr>
          <w:p w14:paraId="455DD06D">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试验室地址</w:t>
            </w:r>
          </w:p>
        </w:tc>
        <w:tc>
          <w:tcPr>
            <w:tcW w:w="6987" w:type="dxa"/>
            <w:gridSpan w:val="5"/>
            <w:vAlign w:val="center"/>
          </w:tcPr>
          <w:p w14:paraId="5A19F575">
            <w:pPr>
              <w:spacing w:line="360" w:lineRule="auto"/>
              <w:jc w:val="center"/>
              <w:rPr>
                <w:rFonts w:ascii="仿宋_GB2312" w:eastAsia="仿宋_GB2312" w:hAnsiTheme="minorEastAsia" w:cstheme="minorEastAsia"/>
                <w:sz w:val="24"/>
              </w:rPr>
            </w:pPr>
          </w:p>
        </w:tc>
      </w:tr>
      <w:tr w14:paraId="1D7B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36" w:type="dxa"/>
            <w:vAlign w:val="center"/>
          </w:tcPr>
          <w:p w14:paraId="3F59F2EB">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条款号</w:t>
            </w:r>
          </w:p>
        </w:tc>
        <w:tc>
          <w:tcPr>
            <w:tcW w:w="1383" w:type="dxa"/>
            <w:gridSpan w:val="2"/>
            <w:vAlign w:val="center"/>
          </w:tcPr>
          <w:p w14:paraId="0322CD32">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评价分项</w:t>
            </w:r>
          </w:p>
        </w:tc>
        <w:tc>
          <w:tcPr>
            <w:tcW w:w="5130" w:type="dxa"/>
            <w:gridSpan w:val="3"/>
            <w:vAlign w:val="center"/>
          </w:tcPr>
          <w:p w14:paraId="63713A87">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评价标准</w:t>
            </w:r>
          </w:p>
        </w:tc>
        <w:tc>
          <w:tcPr>
            <w:tcW w:w="1291" w:type="dxa"/>
            <w:vAlign w:val="center"/>
          </w:tcPr>
          <w:p w14:paraId="3A222E45">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得分</w:t>
            </w:r>
          </w:p>
        </w:tc>
      </w:tr>
      <w:tr w14:paraId="29D0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36" w:type="dxa"/>
            <w:vAlign w:val="center"/>
          </w:tcPr>
          <w:p w14:paraId="6FCDF563">
            <w:pPr>
              <w:jc w:val="center"/>
              <w:rPr>
                <w:rFonts w:ascii="仿宋_GB2312" w:hAnsi="Times New Roman" w:eastAsia="仿宋_GB2312" w:cs="Times New Roman"/>
                <w:sz w:val="24"/>
              </w:rPr>
            </w:pPr>
            <w:r>
              <w:rPr>
                <w:rFonts w:hint="eastAsia" w:ascii="仿宋_GB2312" w:hAnsi="Times New Roman" w:eastAsia="仿宋_GB2312" w:cs="Times New Roman"/>
                <w:sz w:val="24"/>
              </w:rPr>
              <w:t>6.1</w:t>
            </w:r>
          </w:p>
          <w:p w14:paraId="5D92ECF1">
            <w:pPr>
              <w:jc w:val="center"/>
              <w:rPr>
                <w:rFonts w:ascii="仿宋_GB2312" w:hAnsi="Times New Roman" w:eastAsia="仿宋_GB2312" w:cs="Times New Roman"/>
                <w:sz w:val="24"/>
              </w:rPr>
            </w:pPr>
            <w:r>
              <w:rPr>
                <w:rFonts w:hint="eastAsia" w:ascii="仿宋_GB2312" w:hAnsi="Times New Roman" w:eastAsia="仿宋_GB2312" w:cs="Times New Roman"/>
                <w:sz w:val="24"/>
              </w:rPr>
              <w:t>6.2</w:t>
            </w:r>
          </w:p>
        </w:tc>
        <w:tc>
          <w:tcPr>
            <w:tcW w:w="1383" w:type="dxa"/>
            <w:gridSpan w:val="2"/>
            <w:vAlign w:val="center"/>
          </w:tcPr>
          <w:p w14:paraId="533A3E93">
            <w:pPr>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视频监控</w:t>
            </w:r>
          </w:p>
        </w:tc>
        <w:tc>
          <w:tcPr>
            <w:tcW w:w="5130" w:type="dxa"/>
            <w:gridSpan w:val="3"/>
            <w:vAlign w:val="center"/>
          </w:tcPr>
          <w:p w14:paraId="26F5F4DA">
            <w:pPr>
              <w:jc w:val="left"/>
              <w:rPr>
                <w:rFonts w:ascii="仿宋_GB2312" w:eastAsia="仿宋_GB2312" w:hAnsiTheme="minorEastAsia" w:cstheme="minorEastAsia"/>
                <w:sz w:val="24"/>
              </w:rPr>
            </w:pPr>
            <w:r>
              <w:rPr>
                <w:rFonts w:hint="eastAsia" w:ascii="仿宋_GB2312" w:hAnsi="宋体" w:eastAsia="仿宋_GB2312" w:cs="宋体"/>
                <w:kern w:val="0"/>
                <w:sz w:val="24"/>
                <w:lang w:bidi="ar"/>
              </w:rPr>
              <w:t>视频监控覆盖收样和试验场所全部区域，视频信息清晰有效，存储设备可靠，保存时限不少于</w:t>
            </w:r>
            <w:r>
              <w:rPr>
                <w:rFonts w:hint="eastAsia" w:ascii="仿宋_GB2312" w:hAnsi="Times New Roman" w:eastAsia="仿宋_GB2312" w:cs="Times New Roman"/>
                <w:kern w:val="0"/>
                <w:sz w:val="24"/>
                <w:lang w:bidi="ar"/>
              </w:rPr>
              <w:t>2</w:t>
            </w:r>
            <w:r>
              <w:rPr>
                <w:rFonts w:hint="eastAsia" w:ascii="仿宋_GB2312" w:hAnsi="宋体" w:eastAsia="仿宋_GB2312" w:cs="宋体"/>
                <w:kern w:val="0"/>
                <w:sz w:val="24"/>
                <w:lang w:bidi="ar"/>
              </w:rPr>
              <w:t>个月，视频流信息能上传至监管平台，得满分；否则，酌情扣分</w:t>
            </w:r>
          </w:p>
        </w:tc>
        <w:tc>
          <w:tcPr>
            <w:tcW w:w="1291" w:type="dxa"/>
            <w:vAlign w:val="center"/>
          </w:tcPr>
          <w:p w14:paraId="2F0E91B7">
            <w:pPr>
              <w:spacing w:line="360" w:lineRule="auto"/>
              <w:jc w:val="center"/>
              <w:rPr>
                <w:rFonts w:ascii="仿宋_GB2312" w:eastAsia="仿宋_GB2312" w:hAnsiTheme="minorEastAsia" w:cstheme="minorEastAsia"/>
                <w:sz w:val="24"/>
              </w:rPr>
            </w:pPr>
          </w:p>
        </w:tc>
      </w:tr>
      <w:tr w14:paraId="3269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649" w:type="dxa"/>
            <w:gridSpan w:val="6"/>
            <w:vAlign w:val="center"/>
          </w:tcPr>
          <w:p w14:paraId="3E54C2D8">
            <w:pPr>
              <w:spacing w:line="360" w:lineRule="auto"/>
              <w:jc w:val="left"/>
              <w:rPr>
                <w:rFonts w:ascii="仿宋_GB2312" w:hAnsi="宋体" w:eastAsia="仿宋_GB2312" w:cs="宋体"/>
                <w:kern w:val="0"/>
                <w:sz w:val="24"/>
                <w:lang w:bidi="ar"/>
              </w:rPr>
            </w:pPr>
            <w:r>
              <w:rPr>
                <w:rFonts w:hint="eastAsia" w:ascii="仿宋_GB2312" w:eastAsia="仿宋_GB2312" w:hAnsiTheme="minorEastAsia" w:cstheme="minorEastAsia"/>
                <w:sz w:val="24"/>
              </w:rPr>
              <w:t>总得分</w:t>
            </w:r>
          </w:p>
        </w:tc>
        <w:tc>
          <w:tcPr>
            <w:tcW w:w="1291" w:type="dxa"/>
            <w:vAlign w:val="center"/>
          </w:tcPr>
          <w:p w14:paraId="07B699BD">
            <w:pPr>
              <w:spacing w:line="360" w:lineRule="auto"/>
              <w:jc w:val="center"/>
              <w:rPr>
                <w:rFonts w:ascii="仿宋_GB2312" w:eastAsia="仿宋_GB2312" w:hAnsiTheme="minorEastAsia" w:cstheme="minorEastAsia"/>
                <w:sz w:val="24"/>
              </w:rPr>
            </w:pPr>
          </w:p>
        </w:tc>
      </w:tr>
      <w:tr w14:paraId="0A1E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940" w:type="dxa"/>
            <w:gridSpan w:val="7"/>
            <w:vAlign w:val="center"/>
          </w:tcPr>
          <w:p w14:paraId="799B0872">
            <w:pPr>
              <w:spacing w:line="360" w:lineRule="auto"/>
              <w:rPr>
                <w:rFonts w:ascii="仿宋_GB2312" w:eastAsia="仿宋_GB2312" w:hAnsiTheme="minorEastAsia" w:cstheme="minorEastAsia"/>
                <w:sz w:val="24"/>
              </w:rPr>
            </w:pPr>
            <w:r>
              <w:rPr>
                <w:rFonts w:hint="eastAsia" w:ascii="仿宋_GB2312" w:eastAsia="仿宋_GB2312" w:hAnsiTheme="minorEastAsia" w:cstheme="minorEastAsia"/>
                <w:sz w:val="24"/>
              </w:rPr>
              <w:t xml:space="preserve">评价人：                                                  年   月   日 </w:t>
            </w:r>
          </w:p>
        </w:tc>
      </w:tr>
    </w:tbl>
    <w:p w14:paraId="595214EB">
      <w:pPr>
        <w:spacing w:line="360" w:lineRule="auto"/>
        <w:rPr>
          <w:rFonts w:asciiTheme="minorEastAsia" w:hAnsiTheme="minorEastAsia" w:cstheme="minorEastAsia"/>
          <w:sz w:val="24"/>
        </w:rPr>
        <w:sectPr>
          <w:footerReference r:id="rId24" w:type="default"/>
          <w:pgSz w:w="11906" w:h="16838"/>
          <w:pgMar w:top="1440" w:right="1800" w:bottom="1440" w:left="1800" w:header="851" w:footer="992" w:gutter="0"/>
          <w:cols w:space="425" w:num="1"/>
          <w:docGrid w:type="lines" w:linePitch="312" w:charSpace="0"/>
        </w:sectPr>
      </w:pPr>
    </w:p>
    <w:p w14:paraId="6B996606">
      <w:pPr>
        <w:pStyle w:val="3"/>
        <w:keepNext/>
        <w:keepLines/>
        <w:spacing w:before="260" w:beforeAutospacing="0" w:after="260" w:afterAutospacing="0" w:line="416" w:lineRule="auto"/>
        <w:jc w:val="center"/>
        <w:rPr>
          <w:rFonts w:hint="default" w:ascii="Arial" w:hAnsi="Arial" w:eastAsia="黑体"/>
          <w:b w:val="0"/>
          <w:kern w:val="2"/>
          <w:szCs w:val="32"/>
        </w:rPr>
      </w:pPr>
      <w:bookmarkStart w:id="78" w:name="_Toc25196"/>
      <w:bookmarkStart w:id="79" w:name="_Toc12353"/>
      <w:bookmarkStart w:id="80" w:name="_Toc8671"/>
      <w:bookmarkStart w:id="81" w:name="_Toc210982919"/>
      <w:r>
        <w:rPr>
          <w:rFonts w:ascii="Arial" w:hAnsi="Arial" w:eastAsia="黑体"/>
          <w:b w:val="0"/>
          <w:kern w:val="2"/>
          <w:szCs w:val="32"/>
        </w:rPr>
        <w:t>标准用词说明</w:t>
      </w:r>
      <w:bookmarkEnd w:id="78"/>
      <w:bookmarkEnd w:id="79"/>
      <w:bookmarkEnd w:id="80"/>
      <w:bookmarkEnd w:id="81"/>
    </w:p>
    <w:p w14:paraId="7DEBE1EC">
      <w:pPr>
        <w:spacing w:line="360" w:lineRule="auto"/>
        <w:ind w:firstLine="420" w:firstLineChars="200"/>
        <w:rPr>
          <w:rFonts w:ascii="Times New Roman" w:hAnsi="Times New Roman" w:eastAsia="宋体" w:cs="Times New Roman"/>
          <w:szCs w:val="20"/>
        </w:rPr>
      </w:pPr>
    </w:p>
    <w:p w14:paraId="7FBCC5C1">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1  为便于在执行本规范条文时区别对待，对于严格程度不同的用词，说明如下：</w:t>
      </w:r>
    </w:p>
    <w:p w14:paraId="5E776BC5">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1）表示很严格，非这样做不可的用词：</w:t>
      </w:r>
    </w:p>
    <w:p w14:paraId="00CC3932">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正面词采用“必须”；反面词采用“严禁”。</w:t>
      </w:r>
    </w:p>
    <w:p w14:paraId="5B1DC0E5">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2）表示严格，在正常情况下均应这样做的用词：</w:t>
      </w:r>
    </w:p>
    <w:p w14:paraId="5AB039AE">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正面词采用“应”；反面词采用“不应”或“不得”。</w:t>
      </w:r>
    </w:p>
    <w:p w14:paraId="2B988608">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3）表示允许稍有选择，在条件许可时首先应这样做的用词：</w:t>
      </w:r>
    </w:p>
    <w:p w14:paraId="1AD6558C">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正面词采用“宜”；反面词采用“不宜”。</w:t>
      </w:r>
    </w:p>
    <w:p w14:paraId="1F8DBEC4">
      <w:pPr>
        <w:pStyle w:val="35"/>
        <w:snapToGrid w:val="0"/>
        <w:spacing w:line="360" w:lineRule="auto"/>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4）表示有选择，在一定条件下可以这样做的，采用“可”。</w:t>
      </w:r>
    </w:p>
    <w:p w14:paraId="39A9C379">
      <w:pPr>
        <w:pStyle w:val="35"/>
        <w:snapToGrid w:val="0"/>
        <w:spacing w:line="360" w:lineRule="auto"/>
        <w:ind w:firstLine="600" w:firstLineChars="200"/>
        <w:jc w:val="both"/>
        <w:rPr>
          <w:rFonts w:ascii="仿宋_GB2312" w:hAnsi="仿宋" w:eastAsia="仿宋_GB2312" w:cs="Times New Roman"/>
          <w:kern w:val="2"/>
          <w:sz w:val="30"/>
          <w:szCs w:val="30"/>
        </w:rPr>
        <w:sectPr>
          <w:headerReference r:id="rId25" w:type="default"/>
          <w:pgSz w:w="11906" w:h="16838"/>
          <w:pgMar w:top="1440" w:right="1800" w:bottom="1440" w:left="1800" w:header="851" w:footer="992" w:gutter="0"/>
          <w:cols w:space="425" w:num="1"/>
          <w:docGrid w:type="lines" w:linePitch="312" w:charSpace="0"/>
        </w:sectPr>
      </w:pPr>
      <w:r>
        <w:rPr>
          <w:rFonts w:hint="eastAsia" w:ascii="仿宋_GB2312" w:hAnsi="仿宋" w:eastAsia="仿宋_GB2312" w:cs="Times New Roman"/>
          <w:kern w:val="2"/>
          <w:sz w:val="30"/>
          <w:szCs w:val="30"/>
        </w:rPr>
        <w:t>2  本规范中指定按其他有关标准、规范或其他有关规定执行时，写法为“应符合……的规定”或“应按……执行”。</w:t>
      </w:r>
    </w:p>
    <w:p w14:paraId="2F6B31E4">
      <w:pPr>
        <w:pStyle w:val="3"/>
        <w:keepNext/>
        <w:keepLines/>
        <w:spacing w:before="260" w:beforeAutospacing="0" w:after="260" w:afterAutospacing="0" w:line="416" w:lineRule="auto"/>
        <w:jc w:val="center"/>
        <w:rPr>
          <w:rFonts w:hint="default" w:ascii="Arial" w:hAnsi="Arial" w:eastAsia="黑体"/>
          <w:b w:val="0"/>
          <w:kern w:val="2"/>
          <w:szCs w:val="32"/>
        </w:rPr>
      </w:pPr>
      <w:bookmarkStart w:id="82" w:name="_Toc210982920"/>
      <w:r>
        <w:rPr>
          <w:rFonts w:ascii="Arial" w:hAnsi="Arial" w:eastAsia="黑体"/>
          <w:b w:val="0"/>
          <w:kern w:val="2"/>
          <w:szCs w:val="32"/>
        </w:rPr>
        <w:t>参考文献</w:t>
      </w:r>
      <w:bookmarkEnd w:id="82"/>
    </w:p>
    <w:p w14:paraId="4A7970FF">
      <w:pPr>
        <w:pStyle w:val="35"/>
        <w:snapToGrid w:val="0"/>
        <w:spacing w:line="360" w:lineRule="auto"/>
        <w:ind w:firstLine="600" w:firstLineChars="200"/>
        <w:jc w:val="left"/>
        <w:rPr>
          <w:rFonts w:ascii="仿宋_GB2312" w:hAnsi="仿宋" w:eastAsia="仿宋_GB2312" w:cs="Times New Roman"/>
          <w:b w:val="0"/>
          <w:bCs/>
          <w:kern w:val="2"/>
          <w:sz w:val="30"/>
          <w:szCs w:val="30"/>
        </w:rPr>
      </w:pPr>
      <w:r>
        <w:rPr>
          <w:rFonts w:hint="eastAsia" w:ascii="仿宋_GB2312" w:hAnsi="仿宋" w:eastAsia="仿宋_GB2312" w:cs="Times New Roman"/>
          <w:b w:val="0"/>
          <w:bCs/>
          <w:kern w:val="2"/>
          <w:sz w:val="30"/>
          <w:szCs w:val="30"/>
        </w:rPr>
        <w:t>1</w:t>
      </w:r>
      <w:r>
        <w:rPr>
          <w:rFonts w:hint="eastAsia" w:ascii="仿宋_GB2312" w:hAnsi="仿宋" w:eastAsia="仿宋_GB2312" w:cs="Times New Roman"/>
          <w:b w:val="0"/>
          <w:bCs/>
          <w:kern w:val="2"/>
          <w:sz w:val="30"/>
          <w:szCs w:val="30"/>
          <w:lang w:eastAsia="zh-CN"/>
        </w:rPr>
        <w:t>.</w:t>
      </w:r>
      <w:r>
        <w:rPr>
          <w:rFonts w:hint="eastAsia" w:ascii="仿宋_GB2312" w:hAnsi="仿宋" w:eastAsia="仿宋_GB2312" w:cs="Times New Roman"/>
          <w:b w:val="0"/>
          <w:bCs/>
          <w:kern w:val="2"/>
          <w:sz w:val="30"/>
          <w:szCs w:val="30"/>
        </w:rPr>
        <w:t>《检测和校准实验室能力的通用要求》</w:t>
      </w:r>
      <w:r>
        <w:rPr>
          <w:rFonts w:ascii="仿宋_GB2312" w:hAnsi="仿宋" w:eastAsia="仿宋_GB2312" w:cs="Times New Roman"/>
          <w:b w:val="0"/>
          <w:bCs/>
          <w:kern w:val="2"/>
          <w:sz w:val="30"/>
          <w:szCs w:val="30"/>
        </w:rPr>
        <w:t>（</w:t>
      </w:r>
      <w:r>
        <w:rPr>
          <w:rFonts w:ascii="Times New Roman" w:hAnsi="Times New Roman" w:eastAsia="仿宋_GB2312" w:cs="Times New Roman"/>
          <w:b w:val="0"/>
          <w:bCs/>
          <w:kern w:val="2"/>
          <w:sz w:val="30"/>
          <w:szCs w:val="30"/>
        </w:rPr>
        <w:t>GB/T</w:t>
      </w:r>
      <w:r>
        <w:rPr>
          <w:rFonts w:hint="eastAsia" w:ascii="Times New Roman" w:hAnsi="Times New Roman" w:eastAsia="仿宋_GB2312" w:cs="Times New Roman"/>
          <w:b w:val="0"/>
          <w:bCs/>
          <w:kern w:val="2"/>
          <w:sz w:val="30"/>
          <w:szCs w:val="30"/>
          <w:lang w:val="en-US" w:eastAsia="zh-CN"/>
        </w:rPr>
        <w:t xml:space="preserve"> </w:t>
      </w:r>
      <w:r>
        <w:rPr>
          <w:rFonts w:ascii="Times New Roman" w:hAnsi="Times New Roman" w:eastAsia="仿宋_GB2312" w:cs="Times New Roman"/>
          <w:b w:val="0"/>
          <w:bCs/>
          <w:kern w:val="2"/>
          <w:sz w:val="30"/>
          <w:szCs w:val="30"/>
        </w:rPr>
        <w:t>27025</w:t>
      </w:r>
      <w:r>
        <w:rPr>
          <w:rFonts w:ascii="仿宋_GB2312" w:hAnsi="仿宋" w:eastAsia="仿宋_GB2312" w:cs="Times New Roman"/>
          <w:b w:val="0"/>
          <w:bCs/>
          <w:kern w:val="2"/>
          <w:sz w:val="30"/>
          <w:szCs w:val="30"/>
        </w:rPr>
        <w:t>）</w:t>
      </w:r>
    </w:p>
    <w:p w14:paraId="67A2980F">
      <w:pPr>
        <w:pStyle w:val="35"/>
        <w:snapToGrid w:val="0"/>
        <w:spacing w:line="360" w:lineRule="auto"/>
        <w:ind w:firstLine="600" w:firstLineChars="200"/>
        <w:jc w:val="left"/>
        <w:rPr>
          <w:rFonts w:ascii="仿宋_GB2312" w:hAnsi="仿宋" w:eastAsia="仿宋_GB2312" w:cs="Times New Roman"/>
          <w:b w:val="0"/>
          <w:bCs/>
          <w:kern w:val="2"/>
          <w:sz w:val="30"/>
          <w:szCs w:val="30"/>
        </w:rPr>
      </w:pPr>
      <w:r>
        <w:rPr>
          <w:rFonts w:hint="eastAsia" w:ascii="仿宋_GB2312" w:hAnsi="仿宋" w:eastAsia="仿宋_GB2312" w:cs="Times New Roman"/>
          <w:b w:val="0"/>
          <w:bCs/>
          <w:kern w:val="2"/>
          <w:sz w:val="30"/>
          <w:szCs w:val="30"/>
        </w:rPr>
        <w:t>2</w:t>
      </w:r>
      <w:r>
        <w:rPr>
          <w:rFonts w:hint="eastAsia" w:ascii="仿宋_GB2312" w:hAnsi="仿宋" w:eastAsia="仿宋_GB2312" w:cs="Times New Roman"/>
          <w:b w:val="0"/>
          <w:bCs/>
          <w:kern w:val="2"/>
          <w:sz w:val="30"/>
          <w:szCs w:val="30"/>
          <w:lang w:eastAsia="zh-CN"/>
        </w:rPr>
        <w:t>.</w:t>
      </w:r>
      <w:r>
        <w:rPr>
          <w:rFonts w:hint="eastAsia" w:ascii="仿宋_GB2312" w:hAnsi="仿宋" w:eastAsia="仿宋_GB2312" w:cs="Times New Roman"/>
          <w:b w:val="0"/>
          <w:bCs/>
          <w:kern w:val="2"/>
          <w:sz w:val="30"/>
          <w:szCs w:val="30"/>
        </w:rPr>
        <w:t>《信息安全技</w:t>
      </w:r>
      <w:bookmarkStart w:id="83" w:name="_GoBack"/>
      <w:bookmarkEnd w:id="83"/>
      <w:r>
        <w:rPr>
          <w:rFonts w:hint="eastAsia" w:ascii="仿宋_GB2312" w:hAnsi="仿宋" w:eastAsia="仿宋_GB2312" w:cs="Times New Roman"/>
          <w:b w:val="0"/>
          <w:bCs/>
          <w:kern w:val="2"/>
          <w:sz w:val="30"/>
          <w:szCs w:val="30"/>
        </w:rPr>
        <w:t>术网络安全等级保护基本要求》（</w:t>
      </w:r>
      <w:r>
        <w:rPr>
          <w:rFonts w:ascii="Times New Roman" w:hAnsi="Times New Roman" w:eastAsia="仿宋_GB2312" w:cs="Times New Roman"/>
          <w:b w:val="0"/>
          <w:bCs/>
          <w:kern w:val="2"/>
          <w:sz w:val="30"/>
          <w:szCs w:val="30"/>
        </w:rPr>
        <w:t>GB/T 22239</w:t>
      </w:r>
      <w:r>
        <w:rPr>
          <w:rFonts w:hint="eastAsia" w:ascii="仿宋_GB2312" w:hAnsi="仿宋" w:eastAsia="仿宋_GB2312" w:cs="Times New Roman"/>
          <w:b w:val="0"/>
          <w:bCs/>
          <w:kern w:val="2"/>
          <w:sz w:val="30"/>
          <w:szCs w:val="30"/>
        </w:rPr>
        <w:t>）</w:t>
      </w:r>
    </w:p>
    <w:sectPr>
      <w:headerReference r:id="rId2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804D7">
    <w:pPr>
      <w:pStyle w:val="9"/>
      <w:ind w:right="360" w:firstLine="364"/>
      <w:jc w:val="center"/>
    </w:pPr>
  </w:p>
  <w:p w14:paraId="0ABD31BE">
    <w:pPr>
      <w:pStyle w:val="9"/>
      <w:ind w:firstLine="36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D1645">
    <w:pPr>
      <w:pStyle w:val="9"/>
      <w:ind w:right="360" w:firstLine="364"/>
      <w:jc w:val="center"/>
    </w:pPr>
  </w:p>
  <w:p w14:paraId="2E19180A">
    <w:pPr>
      <w:pStyle w:val="9"/>
      <w:ind w:firstLine="36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8BE9B">
    <w:pPr>
      <w:pStyle w:val="9"/>
      <w:ind w:firstLine="36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778762913"/>
    </w:sdtPr>
    <w:sdtEndPr>
      <w:rPr>
        <w:rFonts w:ascii="Times New Roman" w:hAnsi="Times New Roman" w:cs="Times New Roman"/>
      </w:rPr>
    </w:sdtEndPr>
    <w:sdtContent>
      <w:p w14:paraId="0218FF52">
        <w:pPr>
          <w:pStyle w:val="9"/>
          <w:jc w:val="center"/>
          <w:rPr>
            <w:rFonts w:ascii="Times New Roman" w:hAnsi="Times New Roman" w:cs="Times New Roman"/>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III</w:t>
        </w:r>
        <w:r>
          <w:rPr>
            <w:rFonts w:ascii="Times New Roman" w:hAnsi="Times New Roman" w:cs="Times New Roman"/>
            <w:sz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1472654"/>
      <w:docPartObj>
        <w:docPartGallery w:val="AutoText"/>
      </w:docPartObj>
    </w:sdtPr>
    <w:sdtEndPr>
      <w:rPr>
        <w:rFonts w:hint="eastAsia" w:ascii="仿宋_GB2312" w:eastAsia="仿宋_GB2312"/>
        <w:sz w:val="24"/>
      </w:rPr>
    </w:sdtEndPr>
    <w:sdtContent>
      <w:p w14:paraId="16E2014F">
        <w:pPr>
          <w:pStyle w:val="9"/>
          <w:jc w:val="center"/>
          <w:rPr>
            <w:sz w:val="24"/>
          </w:rPr>
        </w:pPr>
        <w:r>
          <w:rPr>
            <w:rFonts w:hint="eastAsia" w:ascii="仿宋_GB2312" w:hAnsi="宋体" w:eastAsia="仿宋_GB2312"/>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16</w:t>
        </w:r>
        <w:r>
          <w:rPr>
            <w:rFonts w:ascii="Times New Roman" w:hAnsi="Times New Roman" w:cs="Times New Roman"/>
            <w:sz w:val="24"/>
          </w:rPr>
          <w:fldChar w:fldCharType="end"/>
        </w:r>
        <w:r>
          <w:rPr>
            <w:rFonts w:hint="eastAsia" w:ascii="Times New Roman" w:hAnsi="Times New Roman" w:cs="Times New Roman"/>
            <w:sz w:val="24"/>
          </w:rPr>
          <w:t xml:space="preserve"> </w:t>
        </w:r>
        <w:r>
          <w:rPr>
            <w:rFonts w:hint="eastAsia" w:ascii="仿宋_GB2312" w:hAnsi="宋体" w:eastAsia="仿宋_GB2312"/>
            <w:sz w:val="24"/>
          </w:rPr>
          <w:t>－</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3876925"/>
      <w:docPartObj>
        <w:docPartGallery w:val="AutoText"/>
      </w:docPartObj>
    </w:sdtPr>
    <w:sdtEndPr>
      <w:rPr>
        <w:rFonts w:ascii="Times New Roman" w:hAnsi="Times New Roman" w:cs="Times New Roman"/>
        <w:sz w:val="24"/>
      </w:rPr>
    </w:sdtEndPr>
    <w:sdtContent>
      <w:p w14:paraId="68DDE5AF">
        <w:pPr>
          <w:pStyle w:val="9"/>
          <w:numPr>
            <w:ilvl w:val="0"/>
            <w:numId w:val="1"/>
          </w:numPr>
          <w:jc w:val="center"/>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7</w:t>
        </w:r>
        <w:r>
          <w:rPr>
            <w:rFonts w:hint="eastAsia"/>
          </w:rPr>
          <w:t xml:space="preserve"> </w:t>
        </w:r>
        <w:r>
          <w:rPr>
            <w:rFonts w:hint="eastAsia" w:ascii="仿宋_GB2312" w:hAnsi="Times New Roman" w:eastAsia="仿宋_GB2312" w:cs="Times New Roman"/>
            <w:sz w:val="24"/>
          </w:rPr>
          <w:t>—</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8266056"/>
      <w:docPartObj>
        <w:docPartGallery w:val="AutoText"/>
      </w:docPartObj>
    </w:sdtPr>
    <w:sdtEndPr>
      <w:rPr>
        <w:sz w:val="24"/>
      </w:rPr>
    </w:sdtEndPr>
    <w:sdtContent>
      <w:p w14:paraId="48526159">
        <w:pPr>
          <w:pStyle w:val="9"/>
          <w:jc w:val="center"/>
          <w:rPr>
            <w:sz w:val="24"/>
          </w:rPr>
        </w:pPr>
        <w:r>
          <w:rPr>
            <w:rFonts w:hint="eastAsia" w:ascii="仿宋_GB2312" w:hAnsi="宋体" w:eastAsia="仿宋_GB2312"/>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20</w:t>
        </w:r>
        <w:r>
          <w:rPr>
            <w:rFonts w:ascii="Times New Roman" w:hAnsi="Times New Roman" w:cs="Times New Roman"/>
            <w:sz w:val="24"/>
          </w:rPr>
          <w:fldChar w:fldCharType="end"/>
        </w:r>
        <w:r>
          <w:rPr>
            <w:rFonts w:hint="eastAsia" w:ascii="Times New Roman" w:hAnsi="Times New Roman" w:cs="Times New Roman"/>
            <w:sz w:val="24"/>
          </w:rPr>
          <w:t xml:space="preserve"> </w:t>
        </w:r>
        <w:r>
          <w:rPr>
            <w:rFonts w:hint="eastAsia" w:ascii="仿宋_GB2312" w:eastAsia="仿宋_GB2312" w:hAnsiTheme="minorEastAsia"/>
            <w:sz w:val="24"/>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B48EC">
    <w:pPr>
      <w:pStyle w:val="10"/>
      <w:pBdr>
        <w:top w:val="none" w:color="auto" w:sz="0" w:space="0"/>
        <w:left w:val="none" w:color="auto" w:sz="0" w:space="0"/>
        <w:bottom w:val="single" w:color="auto" w:sz="4" w:space="1"/>
        <w:right w:val="none" w:color="auto" w:sz="0" w:space="0"/>
      </w:pBdr>
    </w:pPr>
    <w:sdt>
      <w:sdtPr>
        <w:id w:val="1704979692"/>
        <w:placeholder>
          <w:docPart w:val="732FE137F71D4A65B0CFB7BAEE839F1C"/>
        </w:placeholder>
        <w:temporary/>
        <w:showingPlcHdr/>
      </w:sdtPr>
      <w:sdtContent>
        <w:r>
          <w:rPr>
            <w:lang w:val="zh-CN"/>
          </w:rPr>
          <w:t>[在此处键入]</w:t>
        </w:r>
      </w:sdtContent>
    </w:sdt>
    <w:r>
      <w:ptab w:relativeTo="margin" w:alignment="center" w:leader="none"/>
    </w:r>
    <w:sdt>
      <w:sdtPr>
        <w:id w:val="968859947"/>
        <w:placeholder>
          <w:docPart w:val="732FE137F71D4A65B0CFB7BAEE839F1C"/>
        </w:placeholder>
        <w:temporary/>
        <w:showingPlcHdr/>
      </w:sdtPr>
      <w:sdtContent>
        <w:r>
          <w:rPr>
            <w:lang w:val="zh-CN"/>
          </w:rPr>
          <w:t>[在此处键入]</w:t>
        </w:r>
      </w:sdtContent>
    </w:sdt>
    <w:r>
      <w:ptab w:relativeTo="margin" w:alignment="right" w:leader="none"/>
    </w:r>
    <w:r>
      <w:rPr>
        <w:rFonts w:hint="eastAsia" w:ascii="方正小标宋简体" w:eastAsia="方正小标宋简体"/>
      </w:rPr>
      <w:t>1</w:t>
    </w:r>
    <w:r>
      <w:rPr>
        <w:rFonts w:hint="eastAsia"/>
      </w:rPr>
      <w:t xml:space="preserve">  总  则</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56910">
    <w:pPr>
      <w:pStyle w:val="10"/>
      <w:pBdr>
        <w:top w:val="none" w:color="auto" w:sz="0" w:space="0"/>
        <w:left w:val="none" w:color="auto" w:sz="0" w:space="0"/>
        <w:bottom w:val="single" w:color="auto" w:sz="4" w:space="1"/>
        <w:right w:val="none" w:color="auto" w:sz="0" w:space="0"/>
      </w:pBdr>
    </w:pPr>
    <w:sdt>
      <w:sdtPr>
        <w:id w:val="-777869530"/>
        <w:temporary/>
        <w:showingPlcHdr/>
      </w:sdtPr>
      <w:sdtContent>
        <w:r>
          <w:rPr>
            <w:lang w:val="zh-CN"/>
          </w:rPr>
          <w:t>[在此处键入]</w:t>
        </w:r>
      </w:sdtContent>
    </w:sdt>
    <w:r>
      <w:ptab w:relativeTo="margin" w:alignment="center" w:leader="none"/>
    </w:r>
    <w:sdt>
      <w:sdtPr>
        <w:id w:val="-997197052"/>
        <w:temporary/>
        <w:showingPlcHdr/>
      </w:sdtPr>
      <w:sdtContent>
        <w:r>
          <w:rPr>
            <w:lang w:val="zh-CN"/>
          </w:rPr>
          <w:t>[在此处键入]</w:t>
        </w:r>
      </w:sdtContent>
    </w:sdt>
    <w:r>
      <w:ptab w:relativeTo="margin" w:alignment="right" w:leader="none"/>
    </w:r>
    <w:r>
      <w:rPr>
        <w:rFonts w:hint="eastAsia" w:ascii="方正小标宋简体" w:eastAsia="方正小标宋简体"/>
      </w:rPr>
      <w:t>4</w:t>
    </w:r>
    <w:r>
      <w:rPr>
        <w:rFonts w:hint="eastAsia"/>
      </w:rPr>
      <w:t xml:space="preserve">  基本规定信息化建设与管理</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F897A">
    <w:pPr>
      <w:pStyle w:val="10"/>
      <w:pBdr>
        <w:top w:val="none" w:color="auto" w:sz="0" w:space="0"/>
        <w:left w:val="none" w:color="auto" w:sz="0" w:space="0"/>
        <w:bottom w:val="single" w:color="auto" w:sz="4" w:space="1"/>
        <w:right w:val="none" w:color="auto" w:sz="0" w:space="0"/>
      </w:pBdr>
    </w:pPr>
    <w:sdt>
      <w:sdtPr>
        <w:id w:val="857859932"/>
        <w:temporary/>
        <w:showingPlcHdr/>
      </w:sdtPr>
      <w:sdtContent>
        <w:r>
          <w:rPr>
            <w:lang w:val="zh-CN"/>
          </w:rPr>
          <w:t>[在此处键入]</w:t>
        </w:r>
      </w:sdtContent>
    </w:sdt>
    <w:r>
      <w:ptab w:relativeTo="margin" w:alignment="center" w:leader="none"/>
    </w:r>
    <w:sdt>
      <w:sdtPr>
        <w:id w:val="994154813"/>
        <w:temporary/>
        <w:showingPlcHdr/>
      </w:sdtPr>
      <w:sdtContent>
        <w:r>
          <w:rPr>
            <w:lang w:val="zh-CN"/>
          </w:rPr>
          <w:t>[在此处键入]</w:t>
        </w:r>
      </w:sdtContent>
    </w:sdt>
    <w:r>
      <w:ptab w:relativeTo="margin" w:alignment="right" w:leader="none"/>
    </w:r>
    <w:r>
      <w:rPr>
        <w:rFonts w:hint="eastAsia" w:ascii="方正小标宋简体" w:eastAsia="方正小标宋简体"/>
      </w:rPr>
      <w:t>5</w:t>
    </w:r>
    <w:r>
      <w:rPr>
        <w:rFonts w:hint="eastAsia"/>
      </w:rPr>
      <w:t xml:space="preserve">   检测信息化管理</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34DF9">
    <w:pPr>
      <w:pStyle w:val="10"/>
      <w:pBdr>
        <w:top w:val="none" w:color="auto" w:sz="0" w:space="0"/>
        <w:left w:val="none" w:color="auto" w:sz="0" w:space="0"/>
        <w:bottom w:val="single" w:color="auto" w:sz="4" w:space="1"/>
        <w:right w:val="none" w:color="auto" w:sz="0" w:space="0"/>
      </w:pBdr>
    </w:pPr>
    <w:sdt>
      <w:sdtPr>
        <w:id w:val="130147009"/>
        <w:temporary/>
        <w:showingPlcHdr/>
      </w:sdtPr>
      <w:sdtContent>
        <w:r>
          <w:rPr>
            <w:lang w:val="zh-CN"/>
          </w:rPr>
          <w:t>[在此处键入]</w:t>
        </w:r>
      </w:sdtContent>
    </w:sdt>
    <w:r>
      <w:ptab w:relativeTo="margin" w:alignment="center" w:leader="none"/>
    </w:r>
    <w:sdt>
      <w:sdtPr>
        <w:id w:val="680901126"/>
        <w:temporary/>
        <w:showingPlcHdr/>
      </w:sdtPr>
      <w:sdtContent>
        <w:r>
          <w:rPr>
            <w:lang w:val="zh-CN"/>
          </w:rPr>
          <w:t>[在此处键入]</w:t>
        </w:r>
      </w:sdtContent>
    </w:sdt>
    <w:r>
      <w:ptab w:relativeTo="margin" w:alignment="right" w:leader="none"/>
    </w:r>
    <w:r>
      <w:rPr>
        <w:rFonts w:hint="eastAsia" w:ascii="方正小标宋简体" w:eastAsia="方正小标宋简体"/>
      </w:rPr>
      <w:t>6</w:t>
    </w:r>
    <w:r>
      <w:rPr>
        <w:rFonts w:hint="eastAsia"/>
      </w:rPr>
      <w:t xml:space="preserve">   环境信息化管理</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3F25E">
    <w:pPr>
      <w:pStyle w:val="10"/>
      <w:pBdr>
        <w:top w:val="none" w:color="auto" w:sz="0" w:space="0"/>
        <w:left w:val="none" w:color="auto" w:sz="0" w:space="0"/>
        <w:bottom w:val="single" w:color="auto" w:sz="4" w:space="1"/>
        <w:right w:val="none" w:color="auto" w:sz="0" w:space="0"/>
      </w:pBdr>
    </w:pPr>
    <w:sdt>
      <w:sdtPr>
        <w:id w:val="112353466"/>
        <w:temporary/>
        <w:showingPlcHdr/>
      </w:sdtPr>
      <w:sdtContent>
        <w:r>
          <w:rPr>
            <w:lang w:val="zh-CN"/>
          </w:rPr>
          <w:t>[在此处键入]</w:t>
        </w:r>
      </w:sdtContent>
    </w:sdt>
    <w:r>
      <w:ptab w:relativeTo="margin" w:alignment="center" w:leader="none"/>
    </w:r>
    <w:sdt>
      <w:sdtPr>
        <w:id w:val="1132750382"/>
        <w:temporary/>
        <w:showingPlcHdr/>
      </w:sdtPr>
      <w:sdtContent>
        <w:r>
          <w:rPr>
            <w:lang w:val="zh-CN"/>
          </w:rPr>
          <w:t>[在此处键入]</w:t>
        </w:r>
      </w:sdtContent>
    </w:sdt>
    <w:r>
      <w:ptab w:relativeTo="margin" w:alignment="right" w:leader="none"/>
    </w:r>
    <w:r>
      <w:rPr>
        <w:rFonts w:hint="eastAsia" w:ascii="方正小标宋简体" w:eastAsia="方正小标宋简体"/>
      </w:rPr>
      <w:t>7</w:t>
    </w:r>
    <w:r>
      <w:rPr>
        <w:rFonts w:hint="eastAsia"/>
      </w:rPr>
      <w:t xml:space="preserve">   系统功能评价</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9156">
    <w:pPr>
      <w:pStyle w:val="10"/>
      <w:pBdr>
        <w:top w:val="none" w:color="auto" w:sz="0" w:space="0"/>
        <w:left w:val="none" w:color="auto" w:sz="0" w:space="0"/>
        <w:bottom w:val="single" w:color="auto" w:sz="4" w:space="1"/>
        <w:right w:val="none" w:color="auto" w:sz="0" w:space="0"/>
      </w:pBdr>
    </w:pPr>
    <w:sdt>
      <w:sdtPr>
        <w:id w:val="29224558"/>
        <w:temporary/>
        <w:showingPlcHdr/>
      </w:sdtPr>
      <w:sdtContent>
        <w:r>
          <w:rPr>
            <w:lang w:val="zh-CN"/>
          </w:rPr>
          <w:t>[在此处键入]</w:t>
        </w:r>
      </w:sdtContent>
    </w:sdt>
    <w:r>
      <w:ptab w:relativeTo="margin" w:alignment="right" w:leader="none"/>
    </w:r>
    <w:r>
      <w:rPr>
        <w:rFonts w:hint="eastAsia" w:ascii="方正小标宋简体" w:eastAsia="方正小标宋简体"/>
      </w:rPr>
      <w:t>附录A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5607F">
    <w:pPr>
      <w:pStyle w:val="10"/>
      <w:pBdr>
        <w:top w:val="none" w:color="auto" w:sz="0" w:space="0"/>
        <w:left w:val="none" w:color="auto" w:sz="0" w:space="0"/>
        <w:bottom w:val="single" w:color="auto" w:sz="4" w:space="1"/>
        <w:right w:val="none" w:color="auto" w:sz="0" w:space="0"/>
      </w:pBdr>
    </w:pPr>
    <w:sdt>
      <w:sdtPr>
        <w:id w:val="125050858"/>
        <w:temporary/>
        <w:showingPlcHdr/>
      </w:sdtPr>
      <w:sdtContent>
        <w:r>
          <w:rPr>
            <w:lang w:val="zh-CN"/>
          </w:rPr>
          <w:t>[在此处键入]</w:t>
        </w:r>
      </w:sdtContent>
    </w:sdt>
    <w:r>
      <w:ptab w:relativeTo="margin" w:alignment="right" w:leader="none"/>
    </w:r>
    <w:r>
      <w:rPr>
        <w:rFonts w:hint="eastAsia" w:ascii="方正小标宋简体" w:eastAsia="方正小标宋简体"/>
      </w:rPr>
      <w:t>附录B</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3008B">
    <w:pPr>
      <w:pStyle w:val="10"/>
      <w:pBdr>
        <w:top w:val="none" w:color="auto" w:sz="0" w:space="0"/>
        <w:left w:val="none" w:color="auto" w:sz="0" w:space="0"/>
        <w:bottom w:val="single" w:color="auto" w:sz="4" w:space="1"/>
        <w:right w:val="none" w:color="auto" w:sz="0" w:space="0"/>
      </w:pBdr>
    </w:pPr>
    <w:sdt>
      <w:sdtPr>
        <w:id w:val="2094656698"/>
        <w:temporary/>
        <w:showingPlcHdr/>
      </w:sdtPr>
      <w:sdtContent>
        <w:r>
          <w:rPr>
            <w:lang w:val="zh-CN"/>
          </w:rPr>
          <w:t>[在此处键入]</w:t>
        </w:r>
      </w:sdtContent>
    </w:sdt>
    <w:r>
      <w:ptab w:relativeTo="margin" w:alignment="right" w:leader="none"/>
    </w:r>
    <w:r>
      <w:rPr>
        <w:rFonts w:hint="eastAsia"/>
      </w:rPr>
      <w:t>标准用词说明</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DD48F">
    <w:pPr>
      <w:pStyle w:val="10"/>
      <w:pBdr>
        <w:top w:val="none" w:color="auto" w:sz="0" w:space="0"/>
        <w:left w:val="none" w:color="auto" w:sz="0" w:space="0"/>
        <w:bottom w:val="single" w:color="auto" w:sz="4" w:space="1"/>
        <w:right w:val="none" w:color="auto" w:sz="0" w:space="0"/>
      </w:pBdr>
    </w:pPr>
    <w:sdt>
      <w:sdtPr>
        <w:id w:val="490763640"/>
        <w:temporary/>
        <w:showingPlcHdr/>
      </w:sdtPr>
      <w:sdtContent>
        <w:r>
          <w:rPr>
            <w:lang w:val="zh-CN"/>
          </w:rPr>
          <w:t>[在此处键入]</w:t>
        </w:r>
      </w:sdtContent>
    </w:sdt>
    <w:r>
      <w:ptab w:relativeTo="margin" w:alignment="right" w:leader="none"/>
    </w:r>
    <w:r>
      <w:rPr>
        <w:rFonts w:hint="eastAsia"/>
      </w:rPr>
      <w:t>引用标准目录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47CCF">
    <w:pPr>
      <w:ind w:firstLine="4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04CC2">
    <w:pPr>
      <w:pStyle w:val="10"/>
      <w:pBdr>
        <w:top w:val="none" w:color="auto" w:sz="0" w:space="0"/>
        <w:left w:val="none" w:color="auto" w:sz="0" w:space="0"/>
        <w:bottom w:val="single" w:color="auto" w:sz="4" w:space="1"/>
        <w:right w:val="none" w:color="auto" w:sz="0" w:space="0"/>
      </w:pBdr>
    </w:pPr>
    <w:sdt>
      <w:sdtPr>
        <w:id w:val="-1"/>
        <w:placeholder>
          <w:docPart w:val="0017F31639FE49AD986FEB7807B65A92"/>
        </w:placeholder>
        <w:temporary/>
        <w:showingPlcHdr/>
      </w:sdtPr>
      <w:sdtContent>
        <w:r>
          <w:rPr>
            <w:lang w:val="zh-CN"/>
          </w:rPr>
          <w:t>[在此处键入]</w:t>
        </w:r>
      </w:sdtContent>
    </w:sdt>
    <w:r>
      <w:ptab w:relativeTo="margin" w:alignment="center" w:leader="none"/>
    </w:r>
    <w:sdt>
      <w:sdtPr>
        <w:id w:val="226831524"/>
        <w:placeholder>
          <w:docPart w:val="0017F31639FE49AD986FEB7807B65A92"/>
        </w:placeholder>
        <w:temporary/>
        <w:showingPlcHdr/>
      </w:sdtPr>
      <w:sdtContent>
        <w:r>
          <w:rPr>
            <w:lang w:val="zh-CN"/>
          </w:rPr>
          <w:t>[在此处键入]</w:t>
        </w:r>
      </w:sdtContent>
    </w:sdt>
    <w:r>
      <w:ptab w:relativeTo="margin" w:alignment="right" w:leader="none"/>
    </w:r>
    <w:r>
      <w:rPr>
        <w:rFonts w:hint="eastAsia"/>
      </w:rPr>
      <w:t>前  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889E1">
    <w:pPr>
      <w:pBdr>
        <w:bottom w:val="single" w:color="auto" w:sz="4" w:space="1"/>
      </w:pBdr>
    </w:pPr>
    <w:sdt>
      <w:sdtPr>
        <w:id w:val="265584293"/>
        <w:placeholder>
          <w:docPart w:val="250748FF4B3843E1B4AA923BFD574DBF"/>
        </w:placeholder>
        <w:temporary/>
        <w:showingPlcHdr/>
      </w:sdtPr>
      <w:sdtContent>
        <w:r>
          <w:rPr>
            <w:lang w:val="zh-CN"/>
          </w:rPr>
          <w:t>[在此处键入]</w:t>
        </w:r>
      </w:sdtContent>
    </w:sdt>
    <w:r>
      <w:ptab w:relativeTo="margin" w:alignment="center" w:leader="none"/>
    </w:r>
    <w:r>
      <w:ptab w:relativeTo="margin" w:alignment="right" w:leader="none"/>
    </w:r>
    <w:r>
      <w:rPr>
        <w:rFonts w:hint="eastAsia"/>
        <w:sz w:val="18"/>
        <w:szCs w:val="18"/>
      </w:rPr>
      <w:t>前  言</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4A5F9">
    <w:pPr>
      <w:pStyle w:val="10"/>
      <w:pBdr>
        <w:top w:val="none" w:color="auto" w:sz="0" w:space="0"/>
        <w:left w:val="none" w:color="auto" w:sz="0" w:space="0"/>
        <w:bottom w:val="single" w:color="auto" w:sz="4" w:space="1"/>
        <w:right w:val="none" w:color="auto" w:sz="0" w:space="0"/>
      </w:pBdr>
    </w:pPr>
    <w:sdt>
      <w:sdtPr>
        <w:id w:val="640613842"/>
        <w:placeholder>
          <w:docPart w:val="9D5F878F553F4FDE8699EBE467FA247D"/>
        </w:placeholder>
        <w:temporary/>
        <w:showingPlcHdr/>
      </w:sdtPr>
      <w:sdtContent>
        <w:r>
          <w:rPr>
            <w:lang w:val="zh-CN"/>
          </w:rPr>
          <w:t>[在此处键入]</w:t>
        </w:r>
      </w:sdtContent>
    </w:sdt>
    <w:r>
      <w:ptab w:relativeTo="margin" w:alignment="center" w:leader="none"/>
    </w:r>
    <w:sdt>
      <w:sdtPr>
        <w:id w:val="573950443"/>
        <w:placeholder>
          <w:docPart w:val="9D5F878F553F4FDE8699EBE467FA247D"/>
        </w:placeholder>
        <w:temporary/>
        <w:showingPlcHdr/>
      </w:sdtPr>
      <w:sdtContent>
        <w:r>
          <w:rPr>
            <w:lang w:val="zh-CN"/>
          </w:rPr>
          <w:t>[在此处键入]</w:t>
        </w:r>
      </w:sdtContent>
    </w:sdt>
    <w:r>
      <w:ptab w:relativeTo="margin" w:alignment="right" w:leader="none"/>
    </w:r>
    <w:r>
      <w:rPr>
        <w:rFonts w:hint="eastAsia"/>
      </w:rPr>
      <w:t>目  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9FB5D">
    <w:pPr>
      <w:pStyle w:val="10"/>
      <w:pBdr>
        <w:top w:val="none" w:color="auto" w:sz="0" w:space="0"/>
        <w:left w:val="none" w:color="auto" w:sz="0" w:space="0"/>
        <w:bottom w:val="single" w:color="auto" w:sz="4" w:space="1"/>
        <w:right w:val="none" w:color="auto" w:sz="0" w:space="0"/>
      </w:pBdr>
    </w:pPr>
    <w:sdt>
      <w:sdtPr>
        <w:id w:val="894161809"/>
        <w:placeholder>
          <w:docPart w:val="DBE08D3CA7594BF38022382CB40A1170"/>
        </w:placeholder>
        <w:temporary/>
        <w:showingPlcHdr/>
      </w:sdtPr>
      <w:sdtContent>
        <w:r>
          <w:rPr>
            <w:lang w:val="zh-CN"/>
          </w:rPr>
          <w:t>[在此处键入]</w:t>
        </w:r>
      </w:sdtContent>
    </w:sdt>
    <w:r>
      <w:ptab w:relativeTo="margin" w:alignment="center" w:leader="none"/>
    </w:r>
    <w:sdt>
      <w:sdtPr>
        <w:id w:val="36036824"/>
        <w:placeholder>
          <w:docPart w:val="DBE08D3CA7594BF38022382CB40A1170"/>
        </w:placeholder>
        <w:temporary/>
        <w:showingPlcHdr/>
      </w:sdtPr>
      <w:sdtContent>
        <w:r>
          <w:rPr>
            <w:lang w:val="zh-CN"/>
          </w:rPr>
          <w:t>[在此处键入]</w:t>
        </w:r>
      </w:sdtContent>
    </w:sdt>
    <w:r>
      <w:ptab w:relativeTo="margin" w:alignment="right" w:leader="none"/>
    </w:r>
    <w:r>
      <w:rPr>
        <w:rFonts w:hint="eastAsia" w:ascii="方正小标宋简体" w:eastAsia="方正小标宋简体"/>
      </w:rPr>
      <w:t>1</w:t>
    </w:r>
    <w:r>
      <w:rPr>
        <w:rFonts w:hint="eastAsia"/>
      </w:rPr>
      <w:t xml:space="preserve">  总  则</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E0E7">
    <w:pPr>
      <w:pStyle w:val="10"/>
      <w:pBdr>
        <w:top w:val="none" w:color="auto" w:sz="0" w:space="0"/>
        <w:left w:val="none" w:color="auto" w:sz="0" w:space="0"/>
        <w:bottom w:val="single" w:color="auto" w:sz="4" w:space="1"/>
        <w:right w:val="none" w:color="auto" w:sz="0" w:space="0"/>
      </w:pBdr>
    </w:pPr>
    <w:sdt>
      <w:sdtPr>
        <w:id w:val="666469670"/>
        <w:placeholder>
          <w:docPart w:val="39678DE2D7BC4E40B65AD7433E5FEE82"/>
        </w:placeholder>
        <w:temporary/>
        <w:showingPlcHdr/>
      </w:sdtPr>
      <w:sdtContent>
        <w:r>
          <w:rPr>
            <w:lang w:val="zh-CN"/>
          </w:rPr>
          <w:t>[在此处键入]</w:t>
        </w:r>
      </w:sdtContent>
    </w:sdt>
    <w:r>
      <w:ptab w:relativeTo="margin" w:alignment="center" w:leader="none"/>
    </w:r>
    <w:sdt>
      <w:sdtPr>
        <w:id w:val="647180957"/>
        <w:placeholder>
          <w:docPart w:val="39678DE2D7BC4E40B65AD7433E5FEE82"/>
        </w:placeholder>
        <w:temporary/>
        <w:showingPlcHdr/>
      </w:sdtPr>
      <w:sdtContent>
        <w:r>
          <w:rPr>
            <w:lang w:val="zh-CN"/>
          </w:rPr>
          <w:t>[在此处键入]</w:t>
        </w:r>
      </w:sdtContent>
    </w:sdt>
    <w:r>
      <w:ptab w:relativeTo="margin" w:alignment="right" w:leader="none"/>
    </w:r>
    <w:r>
      <w:rPr>
        <w:rFonts w:hint="eastAsia" w:ascii="方正小标宋简体" w:eastAsia="方正小标宋简体"/>
      </w:rPr>
      <w:t>2</w:t>
    </w:r>
    <w:r>
      <w:rPr>
        <w:rFonts w:hint="eastAsia"/>
      </w:rPr>
      <w:t xml:space="preserve">  术  语</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3F62D">
    <w:pPr>
      <w:pBdr>
        <w:bottom w:val="single" w:color="auto" w:sz="4" w:space="1"/>
      </w:pBdr>
    </w:pPr>
    <w:sdt>
      <w:sdtPr>
        <w:id w:val="1583016783"/>
        <w:placeholder>
          <w:docPart w:val="B5D8EB57E81F40A39DFCAB7B4857C40E"/>
        </w:placeholder>
        <w:temporary/>
        <w:showingPlcHdr/>
      </w:sdtPr>
      <w:sdtContent>
        <w:r>
          <w:rPr>
            <w:lang w:val="zh-CN"/>
          </w:rPr>
          <w:t>[在此处键入]</w:t>
        </w:r>
      </w:sdtContent>
    </w:sdt>
    <w:r>
      <w:ptab w:relativeTo="margin" w:alignment="center" w:leader="none"/>
    </w:r>
    <w:r>
      <w:ptab w:relativeTo="margin" w:alignment="right" w:leader="none"/>
    </w:r>
    <w:r>
      <w:rPr>
        <w:rFonts w:hint="eastAsia" w:ascii="方正小标宋简体" w:eastAsia="方正小标宋简体"/>
        <w:sz w:val="18"/>
        <w:szCs w:val="18"/>
      </w:rPr>
      <w:t>2</w:t>
    </w:r>
    <w:r>
      <w:rPr>
        <w:rFonts w:hint="eastAsia"/>
        <w:sz w:val="18"/>
        <w:szCs w:val="18"/>
      </w:rPr>
      <w:t xml:space="preserve">  术  语</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F174E">
    <w:pPr>
      <w:pStyle w:val="10"/>
      <w:pBdr>
        <w:top w:val="none" w:color="auto" w:sz="0" w:space="0"/>
        <w:left w:val="none" w:color="auto" w:sz="0" w:space="0"/>
        <w:bottom w:val="single" w:color="auto" w:sz="4" w:space="1"/>
        <w:right w:val="none" w:color="auto" w:sz="0" w:space="0"/>
      </w:pBdr>
    </w:pPr>
    <w:sdt>
      <w:sdtPr>
        <w:id w:val="936409168"/>
        <w:temporary/>
        <w:showingPlcHdr/>
      </w:sdtPr>
      <w:sdtContent>
        <w:r>
          <w:rPr>
            <w:lang w:val="zh-CN"/>
          </w:rPr>
          <w:t>[在此处键入]</w:t>
        </w:r>
      </w:sdtContent>
    </w:sdt>
    <w:r>
      <w:ptab w:relativeTo="margin" w:alignment="center" w:leader="none"/>
    </w:r>
    <w:sdt>
      <w:sdtPr>
        <w:id w:val="874019516"/>
        <w:temporary/>
        <w:showingPlcHdr/>
      </w:sdtPr>
      <w:sdtContent>
        <w:r>
          <w:rPr>
            <w:lang w:val="zh-CN"/>
          </w:rPr>
          <w:t>[在此处键入]</w:t>
        </w:r>
      </w:sdtContent>
    </w:sdt>
    <w:r>
      <w:ptab w:relativeTo="margin" w:alignment="right" w:leader="none"/>
    </w:r>
    <w:r>
      <w:rPr>
        <w:rFonts w:hint="eastAsia" w:ascii="方正小标宋简体" w:eastAsia="方正小标宋简体"/>
      </w:rPr>
      <w:t>3</w:t>
    </w:r>
    <w:r>
      <w:rPr>
        <w:rFonts w:hint="eastAsia"/>
      </w:rPr>
      <w:t xml:space="preserve">  基本规定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121877"/>
    <w:multiLevelType w:val="multilevel"/>
    <w:tmpl w:val="45121877"/>
    <w:lvl w:ilvl="0" w:tentative="0">
      <w:start w:val="17"/>
      <w:numFmt w:val="bullet"/>
      <w:lvlText w:val="—"/>
      <w:lvlJc w:val="left"/>
      <w:pPr>
        <w:ind w:left="360" w:hanging="360"/>
      </w:pPr>
      <w:rPr>
        <w:rFonts w:hint="eastAsia" w:ascii="仿宋_GB2312" w:hAnsi="Times New Roman"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375A7D"/>
    <w:rsid w:val="00002AE4"/>
    <w:rsid w:val="000124AA"/>
    <w:rsid w:val="000220A3"/>
    <w:rsid w:val="00030560"/>
    <w:rsid w:val="000308D3"/>
    <w:rsid w:val="000316DD"/>
    <w:rsid w:val="0003475C"/>
    <w:rsid w:val="00035DCB"/>
    <w:rsid w:val="00041AF7"/>
    <w:rsid w:val="00047B26"/>
    <w:rsid w:val="0005030D"/>
    <w:rsid w:val="000504BF"/>
    <w:rsid w:val="0006601C"/>
    <w:rsid w:val="0006753E"/>
    <w:rsid w:val="00070AFC"/>
    <w:rsid w:val="00071F2A"/>
    <w:rsid w:val="0007732F"/>
    <w:rsid w:val="00083DC2"/>
    <w:rsid w:val="000A3EF8"/>
    <w:rsid w:val="000C44A0"/>
    <w:rsid w:val="000C5928"/>
    <w:rsid w:val="000D0892"/>
    <w:rsid w:val="000D194C"/>
    <w:rsid w:val="000D7B4C"/>
    <w:rsid w:val="000E3E3A"/>
    <w:rsid w:val="000E51A1"/>
    <w:rsid w:val="000E6518"/>
    <w:rsid w:val="000E7752"/>
    <w:rsid w:val="000E78C7"/>
    <w:rsid w:val="000F0C81"/>
    <w:rsid w:val="000F3382"/>
    <w:rsid w:val="000F680F"/>
    <w:rsid w:val="00104A08"/>
    <w:rsid w:val="00112B39"/>
    <w:rsid w:val="00115190"/>
    <w:rsid w:val="0011538F"/>
    <w:rsid w:val="00115854"/>
    <w:rsid w:val="00117B48"/>
    <w:rsid w:val="001202E4"/>
    <w:rsid w:val="001220F4"/>
    <w:rsid w:val="0012630E"/>
    <w:rsid w:val="00126C51"/>
    <w:rsid w:val="0013316C"/>
    <w:rsid w:val="0013591F"/>
    <w:rsid w:val="0014158E"/>
    <w:rsid w:val="0014177E"/>
    <w:rsid w:val="00141DED"/>
    <w:rsid w:val="00145B7F"/>
    <w:rsid w:val="001473AC"/>
    <w:rsid w:val="001568EC"/>
    <w:rsid w:val="001623E9"/>
    <w:rsid w:val="00164757"/>
    <w:rsid w:val="00172403"/>
    <w:rsid w:val="00172AC5"/>
    <w:rsid w:val="00172EDB"/>
    <w:rsid w:val="00174A1C"/>
    <w:rsid w:val="001779AC"/>
    <w:rsid w:val="001823D1"/>
    <w:rsid w:val="00192BAC"/>
    <w:rsid w:val="001A40AB"/>
    <w:rsid w:val="001A7601"/>
    <w:rsid w:val="001B0514"/>
    <w:rsid w:val="001B0863"/>
    <w:rsid w:val="001B13DC"/>
    <w:rsid w:val="001C6CCF"/>
    <w:rsid w:val="001D71B1"/>
    <w:rsid w:val="001D7836"/>
    <w:rsid w:val="001F47CB"/>
    <w:rsid w:val="001F6DDF"/>
    <w:rsid w:val="00200E9A"/>
    <w:rsid w:val="002027BE"/>
    <w:rsid w:val="00202D8A"/>
    <w:rsid w:val="002055C2"/>
    <w:rsid w:val="002116E1"/>
    <w:rsid w:val="0021799D"/>
    <w:rsid w:val="00223025"/>
    <w:rsid w:val="00225C70"/>
    <w:rsid w:val="00226DC0"/>
    <w:rsid w:val="00231D0F"/>
    <w:rsid w:val="00237DD3"/>
    <w:rsid w:val="00247481"/>
    <w:rsid w:val="002533E8"/>
    <w:rsid w:val="002556DD"/>
    <w:rsid w:val="002560E4"/>
    <w:rsid w:val="0025730E"/>
    <w:rsid w:val="00264B2E"/>
    <w:rsid w:val="002677A6"/>
    <w:rsid w:val="00274961"/>
    <w:rsid w:val="00283517"/>
    <w:rsid w:val="00283B31"/>
    <w:rsid w:val="0029001F"/>
    <w:rsid w:val="00291A46"/>
    <w:rsid w:val="0029402B"/>
    <w:rsid w:val="00294931"/>
    <w:rsid w:val="002A3835"/>
    <w:rsid w:val="002C2643"/>
    <w:rsid w:val="002C284B"/>
    <w:rsid w:val="002C4B48"/>
    <w:rsid w:val="002D7253"/>
    <w:rsid w:val="002E59B8"/>
    <w:rsid w:val="002F1596"/>
    <w:rsid w:val="002F1666"/>
    <w:rsid w:val="002F1D01"/>
    <w:rsid w:val="002F1DC5"/>
    <w:rsid w:val="00303566"/>
    <w:rsid w:val="0030618E"/>
    <w:rsid w:val="00307596"/>
    <w:rsid w:val="00313AB2"/>
    <w:rsid w:val="00314A47"/>
    <w:rsid w:val="00315BFE"/>
    <w:rsid w:val="00316ADE"/>
    <w:rsid w:val="00322102"/>
    <w:rsid w:val="00325757"/>
    <w:rsid w:val="00334B70"/>
    <w:rsid w:val="00335230"/>
    <w:rsid w:val="003365A0"/>
    <w:rsid w:val="00351DB5"/>
    <w:rsid w:val="00352F63"/>
    <w:rsid w:val="00354A4E"/>
    <w:rsid w:val="0035537B"/>
    <w:rsid w:val="00364FC4"/>
    <w:rsid w:val="00366B3F"/>
    <w:rsid w:val="0037050F"/>
    <w:rsid w:val="003712BA"/>
    <w:rsid w:val="003714F7"/>
    <w:rsid w:val="003735C0"/>
    <w:rsid w:val="00374C71"/>
    <w:rsid w:val="00375A7D"/>
    <w:rsid w:val="00386202"/>
    <w:rsid w:val="00392550"/>
    <w:rsid w:val="00392CE9"/>
    <w:rsid w:val="00393027"/>
    <w:rsid w:val="00394F4A"/>
    <w:rsid w:val="003A1760"/>
    <w:rsid w:val="003A5CBF"/>
    <w:rsid w:val="003B085F"/>
    <w:rsid w:val="003C1BE7"/>
    <w:rsid w:val="003C6565"/>
    <w:rsid w:val="003D19F3"/>
    <w:rsid w:val="003D7645"/>
    <w:rsid w:val="003E00E5"/>
    <w:rsid w:val="003E36CC"/>
    <w:rsid w:val="003E6418"/>
    <w:rsid w:val="003E753D"/>
    <w:rsid w:val="003F3386"/>
    <w:rsid w:val="0040286D"/>
    <w:rsid w:val="0041240D"/>
    <w:rsid w:val="0041262A"/>
    <w:rsid w:val="00415441"/>
    <w:rsid w:val="00416A06"/>
    <w:rsid w:val="00417C46"/>
    <w:rsid w:val="0042180C"/>
    <w:rsid w:val="004243BA"/>
    <w:rsid w:val="00425173"/>
    <w:rsid w:val="00425CE2"/>
    <w:rsid w:val="0043566B"/>
    <w:rsid w:val="00443A5D"/>
    <w:rsid w:val="00453840"/>
    <w:rsid w:val="00453B04"/>
    <w:rsid w:val="00455E66"/>
    <w:rsid w:val="00463AE1"/>
    <w:rsid w:val="00475278"/>
    <w:rsid w:val="00475D27"/>
    <w:rsid w:val="00480746"/>
    <w:rsid w:val="00484C3C"/>
    <w:rsid w:val="00492170"/>
    <w:rsid w:val="004A7948"/>
    <w:rsid w:val="004B10C2"/>
    <w:rsid w:val="004C1850"/>
    <w:rsid w:val="004C6EA7"/>
    <w:rsid w:val="004D0A53"/>
    <w:rsid w:val="004D128B"/>
    <w:rsid w:val="004D1345"/>
    <w:rsid w:val="004D5FA4"/>
    <w:rsid w:val="004D6287"/>
    <w:rsid w:val="004D6AA8"/>
    <w:rsid w:val="004E1CB3"/>
    <w:rsid w:val="004F24D2"/>
    <w:rsid w:val="004F38BB"/>
    <w:rsid w:val="004F580D"/>
    <w:rsid w:val="004F732E"/>
    <w:rsid w:val="00502FD8"/>
    <w:rsid w:val="005035A6"/>
    <w:rsid w:val="00504FD8"/>
    <w:rsid w:val="005050E9"/>
    <w:rsid w:val="00515D07"/>
    <w:rsid w:val="00523575"/>
    <w:rsid w:val="005262A7"/>
    <w:rsid w:val="0053096C"/>
    <w:rsid w:val="00533462"/>
    <w:rsid w:val="00544173"/>
    <w:rsid w:val="00544B88"/>
    <w:rsid w:val="00562047"/>
    <w:rsid w:val="00562952"/>
    <w:rsid w:val="0056565B"/>
    <w:rsid w:val="00571D47"/>
    <w:rsid w:val="0058279B"/>
    <w:rsid w:val="005832B1"/>
    <w:rsid w:val="0058476A"/>
    <w:rsid w:val="00585628"/>
    <w:rsid w:val="005940E0"/>
    <w:rsid w:val="0059742A"/>
    <w:rsid w:val="005B19C9"/>
    <w:rsid w:val="005B4996"/>
    <w:rsid w:val="005B7CF9"/>
    <w:rsid w:val="005C3742"/>
    <w:rsid w:val="005C4323"/>
    <w:rsid w:val="005D0DBC"/>
    <w:rsid w:val="005D1215"/>
    <w:rsid w:val="005D6126"/>
    <w:rsid w:val="005D6D90"/>
    <w:rsid w:val="005E7AEB"/>
    <w:rsid w:val="005E7D95"/>
    <w:rsid w:val="005F2250"/>
    <w:rsid w:val="005F6761"/>
    <w:rsid w:val="00602167"/>
    <w:rsid w:val="00604783"/>
    <w:rsid w:val="00605029"/>
    <w:rsid w:val="00605439"/>
    <w:rsid w:val="0060695B"/>
    <w:rsid w:val="00607E0A"/>
    <w:rsid w:val="00613431"/>
    <w:rsid w:val="006140B1"/>
    <w:rsid w:val="0061544B"/>
    <w:rsid w:val="0062023A"/>
    <w:rsid w:val="00621229"/>
    <w:rsid w:val="00623030"/>
    <w:rsid w:val="00623566"/>
    <w:rsid w:val="006274A1"/>
    <w:rsid w:val="0063232C"/>
    <w:rsid w:val="00634B0C"/>
    <w:rsid w:val="00643751"/>
    <w:rsid w:val="0064692E"/>
    <w:rsid w:val="00662FA7"/>
    <w:rsid w:val="006673AD"/>
    <w:rsid w:val="00681A9B"/>
    <w:rsid w:val="0068587B"/>
    <w:rsid w:val="006866CD"/>
    <w:rsid w:val="006A103D"/>
    <w:rsid w:val="006A5DD1"/>
    <w:rsid w:val="006A736D"/>
    <w:rsid w:val="006B00FC"/>
    <w:rsid w:val="006B0582"/>
    <w:rsid w:val="006B0D34"/>
    <w:rsid w:val="006B1488"/>
    <w:rsid w:val="006B3747"/>
    <w:rsid w:val="006C2E12"/>
    <w:rsid w:val="006C2F73"/>
    <w:rsid w:val="006D2473"/>
    <w:rsid w:val="006D7619"/>
    <w:rsid w:val="006E3433"/>
    <w:rsid w:val="006E3F4F"/>
    <w:rsid w:val="006E715D"/>
    <w:rsid w:val="006F21E2"/>
    <w:rsid w:val="006F3A7E"/>
    <w:rsid w:val="00702238"/>
    <w:rsid w:val="00705C50"/>
    <w:rsid w:val="00707A8B"/>
    <w:rsid w:val="00710F9A"/>
    <w:rsid w:val="0071201D"/>
    <w:rsid w:val="00714B1A"/>
    <w:rsid w:val="00716D99"/>
    <w:rsid w:val="007207F0"/>
    <w:rsid w:val="00726BEB"/>
    <w:rsid w:val="00734769"/>
    <w:rsid w:val="0073751E"/>
    <w:rsid w:val="007408E4"/>
    <w:rsid w:val="00741D62"/>
    <w:rsid w:val="00745777"/>
    <w:rsid w:val="00750F21"/>
    <w:rsid w:val="00751D0E"/>
    <w:rsid w:val="00752B51"/>
    <w:rsid w:val="00754F3D"/>
    <w:rsid w:val="0075545F"/>
    <w:rsid w:val="00764D77"/>
    <w:rsid w:val="00767105"/>
    <w:rsid w:val="00771575"/>
    <w:rsid w:val="00772280"/>
    <w:rsid w:val="00772295"/>
    <w:rsid w:val="007855FC"/>
    <w:rsid w:val="007943AC"/>
    <w:rsid w:val="007A0E8F"/>
    <w:rsid w:val="007A325A"/>
    <w:rsid w:val="007B0D87"/>
    <w:rsid w:val="007B3F11"/>
    <w:rsid w:val="007B48A1"/>
    <w:rsid w:val="007C0B7A"/>
    <w:rsid w:val="007C1619"/>
    <w:rsid w:val="007C370A"/>
    <w:rsid w:val="007D7933"/>
    <w:rsid w:val="007F680D"/>
    <w:rsid w:val="008010A1"/>
    <w:rsid w:val="0080299E"/>
    <w:rsid w:val="00820F1B"/>
    <w:rsid w:val="0084081A"/>
    <w:rsid w:val="00844DF9"/>
    <w:rsid w:val="00847DF6"/>
    <w:rsid w:val="00850EB2"/>
    <w:rsid w:val="00851585"/>
    <w:rsid w:val="00851FAB"/>
    <w:rsid w:val="00860AFB"/>
    <w:rsid w:val="00864D2B"/>
    <w:rsid w:val="00867291"/>
    <w:rsid w:val="008733CD"/>
    <w:rsid w:val="0088249D"/>
    <w:rsid w:val="008846D9"/>
    <w:rsid w:val="00887A4C"/>
    <w:rsid w:val="0089025A"/>
    <w:rsid w:val="0089136A"/>
    <w:rsid w:val="008935A0"/>
    <w:rsid w:val="008A5D10"/>
    <w:rsid w:val="008B3D16"/>
    <w:rsid w:val="008B6FB5"/>
    <w:rsid w:val="008C4A84"/>
    <w:rsid w:val="008E62D7"/>
    <w:rsid w:val="008F4F4F"/>
    <w:rsid w:val="008F5982"/>
    <w:rsid w:val="008F7AFE"/>
    <w:rsid w:val="00911EB8"/>
    <w:rsid w:val="00916C84"/>
    <w:rsid w:val="00930384"/>
    <w:rsid w:val="009316F2"/>
    <w:rsid w:val="00934BEF"/>
    <w:rsid w:val="0094238A"/>
    <w:rsid w:val="00942CCF"/>
    <w:rsid w:val="0095204E"/>
    <w:rsid w:val="0095227E"/>
    <w:rsid w:val="00953257"/>
    <w:rsid w:val="009534B6"/>
    <w:rsid w:val="00953A51"/>
    <w:rsid w:val="0095435F"/>
    <w:rsid w:val="009543E4"/>
    <w:rsid w:val="009563DF"/>
    <w:rsid w:val="00963BCC"/>
    <w:rsid w:val="00963D83"/>
    <w:rsid w:val="00967C13"/>
    <w:rsid w:val="00972450"/>
    <w:rsid w:val="0097250A"/>
    <w:rsid w:val="0098185E"/>
    <w:rsid w:val="00981B08"/>
    <w:rsid w:val="00982D63"/>
    <w:rsid w:val="0098367C"/>
    <w:rsid w:val="0099471E"/>
    <w:rsid w:val="009954A2"/>
    <w:rsid w:val="00996FDB"/>
    <w:rsid w:val="009A2E0D"/>
    <w:rsid w:val="009A3873"/>
    <w:rsid w:val="009B463D"/>
    <w:rsid w:val="009B7848"/>
    <w:rsid w:val="009C2BAA"/>
    <w:rsid w:val="009C4EE0"/>
    <w:rsid w:val="009C5E1F"/>
    <w:rsid w:val="009D153C"/>
    <w:rsid w:val="009E412E"/>
    <w:rsid w:val="009E7D2D"/>
    <w:rsid w:val="009F3F6B"/>
    <w:rsid w:val="009F7386"/>
    <w:rsid w:val="00A0021A"/>
    <w:rsid w:val="00A01BB0"/>
    <w:rsid w:val="00A03E15"/>
    <w:rsid w:val="00A0726F"/>
    <w:rsid w:val="00A107EA"/>
    <w:rsid w:val="00A16261"/>
    <w:rsid w:val="00A262A5"/>
    <w:rsid w:val="00A30D2F"/>
    <w:rsid w:val="00A31FFF"/>
    <w:rsid w:val="00A362E3"/>
    <w:rsid w:val="00A36C0F"/>
    <w:rsid w:val="00A43F45"/>
    <w:rsid w:val="00A472FD"/>
    <w:rsid w:val="00A547C5"/>
    <w:rsid w:val="00A60576"/>
    <w:rsid w:val="00A61770"/>
    <w:rsid w:val="00A632E1"/>
    <w:rsid w:val="00A73B37"/>
    <w:rsid w:val="00A84927"/>
    <w:rsid w:val="00A857C8"/>
    <w:rsid w:val="00A8636C"/>
    <w:rsid w:val="00AA596E"/>
    <w:rsid w:val="00AA6B0C"/>
    <w:rsid w:val="00AB3E2E"/>
    <w:rsid w:val="00AB568A"/>
    <w:rsid w:val="00AC00CC"/>
    <w:rsid w:val="00AC66CA"/>
    <w:rsid w:val="00AC6CE5"/>
    <w:rsid w:val="00AC7CE4"/>
    <w:rsid w:val="00AD0A19"/>
    <w:rsid w:val="00AD7B58"/>
    <w:rsid w:val="00AE1910"/>
    <w:rsid w:val="00AE4042"/>
    <w:rsid w:val="00AF3AE8"/>
    <w:rsid w:val="00AF45CD"/>
    <w:rsid w:val="00AF4992"/>
    <w:rsid w:val="00B019F3"/>
    <w:rsid w:val="00B02BDA"/>
    <w:rsid w:val="00B15FB3"/>
    <w:rsid w:val="00B175FC"/>
    <w:rsid w:val="00B2016F"/>
    <w:rsid w:val="00B21AFA"/>
    <w:rsid w:val="00B2652A"/>
    <w:rsid w:val="00B26EFD"/>
    <w:rsid w:val="00B2771F"/>
    <w:rsid w:val="00B3243D"/>
    <w:rsid w:val="00B36263"/>
    <w:rsid w:val="00B45BAF"/>
    <w:rsid w:val="00B47DFD"/>
    <w:rsid w:val="00B51557"/>
    <w:rsid w:val="00B5601B"/>
    <w:rsid w:val="00B620A5"/>
    <w:rsid w:val="00B627B6"/>
    <w:rsid w:val="00B71F11"/>
    <w:rsid w:val="00B733A5"/>
    <w:rsid w:val="00B74ADE"/>
    <w:rsid w:val="00B80557"/>
    <w:rsid w:val="00B81B24"/>
    <w:rsid w:val="00B84E70"/>
    <w:rsid w:val="00B8635B"/>
    <w:rsid w:val="00B865E3"/>
    <w:rsid w:val="00B91CD8"/>
    <w:rsid w:val="00B91F77"/>
    <w:rsid w:val="00B93978"/>
    <w:rsid w:val="00B9403E"/>
    <w:rsid w:val="00B94C07"/>
    <w:rsid w:val="00BA5BD6"/>
    <w:rsid w:val="00BD62BC"/>
    <w:rsid w:val="00BE4354"/>
    <w:rsid w:val="00BE7818"/>
    <w:rsid w:val="00BF3771"/>
    <w:rsid w:val="00C02E72"/>
    <w:rsid w:val="00C13E5F"/>
    <w:rsid w:val="00C15D58"/>
    <w:rsid w:val="00C24135"/>
    <w:rsid w:val="00C24A10"/>
    <w:rsid w:val="00C254A1"/>
    <w:rsid w:val="00C269F6"/>
    <w:rsid w:val="00C27470"/>
    <w:rsid w:val="00C35D1F"/>
    <w:rsid w:val="00C37959"/>
    <w:rsid w:val="00C43F87"/>
    <w:rsid w:val="00C532A6"/>
    <w:rsid w:val="00C56342"/>
    <w:rsid w:val="00C60431"/>
    <w:rsid w:val="00C60687"/>
    <w:rsid w:val="00C71BB6"/>
    <w:rsid w:val="00C737E6"/>
    <w:rsid w:val="00C7692C"/>
    <w:rsid w:val="00C812C9"/>
    <w:rsid w:val="00C95560"/>
    <w:rsid w:val="00C95F9C"/>
    <w:rsid w:val="00C97023"/>
    <w:rsid w:val="00CB1367"/>
    <w:rsid w:val="00CB2A49"/>
    <w:rsid w:val="00CB2AD5"/>
    <w:rsid w:val="00CB5068"/>
    <w:rsid w:val="00CC14B6"/>
    <w:rsid w:val="00CC18FB"/>
    <w:rsid w:val="00CC3E8D"/>
    <w:rsid w:val="00CD1849"/>
    <w:rsid w:val="00CD3301"/>
    <w:rsid w:val="00CD638D"/>
    <w:rsid w:val="00CE3DAF"/>
    <w:rsid w:val="00CE4823"/>
    <w:rsid w:val="00CF06AE"/>
    <w:rsid w:val="00CF1908"/>
    <w:rsid w:val="00CF6C30"/>
    <w:rsid w:val="00D0454C"/>
    <w:rsid w:val="00D07052"/>
    <w:rsid w:val="00D11A3D"/>
    <w:rsid w:val="00D309DC"/>
    <w:rsid w:val="00D36CBB"/>
    <w:rsid w:val="00D412B2"/>
    <w:rsid w:val="00D42CDC"/>
    <w:rsid w:val="00D54FA1"/>
    <w:rsid w:val="00D62B0A"/>
    <w:rsid w:val="00D674D7"/>
    <w:rsid w:val="00D7257E"/>
    <w:rsid w:val="00D93383"/>
    <w:rsid w:val="00D94BE4"/>
    <w:rsid w:val="00D95723"/>
    <w:rsid w:val="00D95840"/>
    <w:rsid w:val="00DB35C4"/>
    <w:rsid w:val="00DC0F3E"/>
    <w:rsid w:val="00DC2815"/>
    <w:rsid w:val="00DC4C93"/>
    <w:rsid w:val="00DC77B8"/>
    <w:rsid w:val="00DE0564"/>
    <w:rsid w:val="00DE46B0"/>
    <w:rsid w:val="00DF48FF"/>
    <w:rsid w:val="00DF5181"/>
    <w:rsid w:val="00DF6E0E"/>
    <w:rsid w:val="00E0521F"/>
    <w:rsid w:val="00E058BD"/>
    <w:rsid w:val="00E079C7"/>
    <w:rsid w:val="00E113C3"/>
    <w:rsid w:val="00E12FB4"/>
    <w:rsid w:val="00E133AE"/>
    <w:rsid w:val="00E16433"/>
    <w:rsid w:val="00E16EB3"/>
    <w:rsid w:val="00E21A99"/>
    <w:rsid w:val="00E23978"/>
    <w:rsid w:val="00E26051"/>
    <w:rsid w:val="00E27840"/>
    <w:rsid w:val="00E413DC"/>
    <w:rsid w:val="00E44317"/>
    <w:rsid w:val="00E44A79"/>
    <w:rsid w:val="00E46E76"/>
    <w:rsid w:val="00E51E56"/>
    <w:rsid w:val="00E548F9"/>
    <w:rsid w:val="00E6094A"/>
    <w:rsid w:val="00E714FC"/>
    <w:rsid w:val="00E729FE"/>
    <w:rsid w:val="00E823CA"/>
    <w:rsid w:val="00EA523E"/>
    <w:rsid w:val="00EB50A1"/>
    <w:rsid w:val="00EB708A"/>
    <w:rsid w:val="00EC3107"/>
    <w:rsid w:val="00EC3FA8"/>
    <w:rsid w:val="00EC68BE"/>
    <w:rsid w:val="00EC6B34"/>
    <w:rsid w:val="00EC6E10"/>
    <w:rsid w:val="00ED0D5B"/>
    <w:rsid w:val="00ED4030"/>
    <w:rsid w:val="00ED7354"/>
    <w:rsid w:val="00EE3D65"/>
    <w:rsid w:val="00EE4372"/>
    <w:rsid w:val="00EE7850"/>
    <w:rsid w:val="00EF2909"/>
    <w:rsid w:val="00EF4657"/>
    <w:rsid w:val="00EF46B7"/>
    <w:rsid w:val="00F03786"/>
    <w:rsid w:val="00F178BA"/>
    <w:rsid w:val="00F242CF"/>
    <w:rsid w:val="00F24E67"/>
    <w:rsid w:val="00F300D6"/>
    <w:rsid w:val="00F32595"/>
    <w:rsid w:val="00F32797"/>
    <w:rsid w:val="00F3335A"/>
    <w:rsid w:val="00F33B61"/>
    <w:rsid w:val="00F35558"/>
    <w:rsid w:val="00F35C94"/>
    <w:rsid w:val="00F37088"/>
    <w:rsid w:val="00F43B8E"/>
    <w:rsid w:val="00F50F4C"/>
    <w:rsid w:val="00F54D8D"/>
    <w:rsid w:val="00F7224D"/>
    <w:rsid w:val="00F72673"/>
    <w:rsid w:val="00F76FA8"/>
    <w:rsid w:val="00F87A9A"/>
    <w:rsid w:val="00F95B36"/>
    <w:rsid w:val="00F97BAD"/>
    <w:rsid w:val="00F97E61"/>
    <w:rsid w:val="00FA4EAB"/>
    <w:rsid w:val="00FA5F43"/>
    <w:rsid w:val="00FB5B84"/>
    <w:rsid w:val="00FB672B"/>
    <w:rsid w:val="00FC4AAA"/>
    <w:rsid w:val="00FD2CC7"/>
    <w:rsid w:val="00FD2CD8"/>
    <w:rsid w:val="00FE049A"/>
    <w:rsid w:val="00FE4A71"/>
    <w:rsid w:val="00FF5A59"/>
    <w:rsid w:val="024E68F9"/>
    <w:rsid w:val="03EC0177"/>
    <w:rsid w:val="04030F36"/>
    <w:rsid w:val="04240EED"/>
    <w:rsid w:val="065E66DA"/>
    <w:rsid w:val="06695EE3"/>
    <w:rsid w:val="06BC2CAD"/>
    <w:rsid w:val="06BD229F"/>
    <w:rsid w:val="09A51659"/>
    <w:rsid w:val="0B4C4C98"/>
    <w:rsid w:val="0B7218AA"/>
    <w:rsid w:val="0C8F2C33"/>
    <w:rsid w:val="10107304"/>
    <w:rsid w:val="104963C3"/>
    <w:rsid w:val="10833C11"/>
    <w:rsid w:val="1332191F"/>
    <w:rsid w:val="13390EFF"/>
    <w:rsid w:val="148B307B"/>
    <w:rsid w:val="14B275DB"/>
    <w:rsid w:val="17DA4A5F"/>
    <w:rsid w:val="18F65BE9"/>
    <w:rsid w:val="1B5C1423"/>
    <w:rsid w:val="1C4743F8"/>
    <w:rsid w:val="1D48246B"/>
    <w:rsid w:val="1D9E348E"/>
    <w:rsid w:val="1DF46DEF"/>
    <w:rsid w:val="1EAE09F3"/>
    <w:rsid w:val="1F6669AD"/>
    <w:rsid w:val="1F7FB183"/>
    <w:rsid w:val="22742716"/>
    <w:rsid w:val="241F1A4B"/>
    <w:rsid w:val="24F86524"/>
    <w:rsid w:val="251F61A7"/>
    <w:rsid w:val="25311A36"/>
    <w:rsid w:val="277A2E88"/>
    <w:rsid w:val="29B5C7F7"/>
    <w:rsid w:val="29E76B67"/>
    <w:rsid w:val="2A337FFE"/>
    <w:rsid w:val="2A510485"/>
    <w:rsid w:val="2A61691A"/>
    <w:rsid w:val="2AE23CA6"/>
    <w:rsid w:val="2B2C243B"/>
    <w:rsid w:val="2B4D499B"/>
    <w:rsid w:val="2C680433"/>
    <w:rsid w:val="2D281971"/>
    <w:rsid w:val="2D2B6A24"/>
    <w:rsid w:val="2EBD258D"/>
    <w:rsid w:val="2EBD433B"/>
    <w:rsid w:val="2ECB6CBA"/>
    <w:rsid w:val="2EDFCE97"/>
    <w:rsid w:val="2F672A78"/>
    <w:rsid w:val="2FEA48A1"/>
    <w:rsid w:val="318D223D"/>
    <w:rsid w:val="321600EB"/>
    <w:rsid w:val="3320203F"/>
    <w:rsid w:val="33FFA4B7"/>
    <w:rsid w:val="344828F8"/>
    <w:rsid w:val="35246EC1"/>
    <w:rsid w:val="37D2266D"/>
    <w:rsid w:val="37E56DDC"/>
    <w:rsid w:val="37F24828"/>
    <w:rsid w:val="387B504A"/>
    <w:rsid w:val="38EC5DD3"/>
    <w:rsid w:val="39BD8C60"/>
    <w:rsid w:val="39C12F31"/>
    <w:rsid w:val="39DA2245"/>
    <w:rsid w:val="39FF85CC"/>
    <w:rsid w:val="3B2E0CDD"/>
    <w:rsid w:val="3D6D2E4D"/>
    <w:rsid w:val="3EEDF51C"/>
    <w:rsid w:val="3EFF7255"/>
    <w:rsid w:val="3F7B9395"/>
    <w:rsid w:val="3F8FBCE8"/>
    <w:rsid w:val="3F9D125E"/>
    <w:rsid w:val="3FED91FC"/>
    <w:rsid w:val="3FF4FFBE"/>
    <w:rsid w:val="41FF4F3E"/>
    <w:rsid w:val="42246753"/>
    <w:rsid w:val="42521512"/>
    <w:rsid w:val="43036A07"/>
    <w:rsid w:val="447E374E"/>
    <w:rsid w:val="44A040E0"/>
    <w:rsid w:val="44CA2F7C"/>
    <w:rsid w:val="45062140"/>
    <w:rsid w:val="462709C0"/>
    <w:rsid w:val="46B325C7"/>
    <w:rsid w:val="46C16C66"/>
    <w:rsid w:val="46F25071"/>
    <w:rsid w:val="49574C7D"/>
    <w:rsid w:val="498569FA"/>
    <w:rsid w:val="4A834233"/>
    <w:rsid w:val="4C461BCE"/>
    <w:rsid w:val="4CCE2CFE"/>
    <w:rsid w:val="4EF37BD9"/>
    <w:rsid w:val="4F312B99"/>
    <w:rsid w:val="50A62F04"/>
    <w:rsid w:val="51856AE2"/>
    <w:rsid w:val="51D708FC"/>
    <w:rsid w:val="537B70F2"/>
    <w:rsid w:val="53CC2DB0"/>
    <w:rsid w:val="541A5DC3"/>
    <w:rsid w:val="548D1B2D"/>
    <w:rsid w:val="572957ED"/>
    <w:rsid w:val="57AD4F37"/>
    <w:rsid w:val="58B26A7C"/>
    <w:rsid w:val="59FB0767"/>
    <w:rsid w:val="5B4E4448"/>
    <w:rsid w:val="5D35760E"/>
    <w:rsid w:val="5D5D59B8"/>
    <w:rsid w:val="5D7BC08F"/>
    <w:rsid w:val="5EDF0B75"/>
    <w:rsid w:val="5EDF3CD6"/>
    <w:rsid w:val="5F3E5DFA"/>
    <w:rsid w:val="5F4E2C09"/>
    <w:rsid w:val="5FB62BC7"/>
    <w:rsid w:val="5FE377F5"/>
    <w:rsid w:val="610B0DB2"/>
    <w:rsid w:val="61E82EA1"/>
    <w:rsid w:val="634B3D47"/>
    <w:rsid w:val="65DC2D1D"/>
    <w:rsid w:val="66CB2085"/>
    <w:rsid w:val="67105DD9"/>
    <w:rsid w:val="677B85B9"/>
    <w:rsid w:val="68CC52CB"/>
    <w:rsid w:val="68E968D7"/>
    <w:rsid w:val="6AFF3DA1"/>
    <w:rsid w:val="6B674B73"/>
    <w:rsid w:val="6C7B0E1A"/>
    <w:rsid w:val="6DB23EDA"/>
    <w:rsid w:val="6E8C6205"/>
    <w:rsid w:val="6E9DBB75"/>
    <w:rsid w:val="6F57A9F9"/>
    <w:rsid w:val="7036127C"/>
    <w:rsid w:val="71D60BA6"/>
    <w:rsid w:val="71FDAF2C"/>
    <w:rsid w:val="720158B9"/>
    <w:rsid w:val="743903A1"/>
    <w:rsid w:val="755219AF"/>
    <w:rsid w:val="75E02A5A"/>
    <w:rsid w:val="76FDC55D"/>
    <w:rsid w:val="775C3BD2"/>
    <w:rsid w:val="77BA6C36"/>
    <w:rsid w:val="77EF657E"/>
    <w:rsid w:val="77FFA28F"/>
    <w:rsid w:val="79570BE0"/>
    <w:rsid w:val="79752E15"/>
    <w:rsid w:val="79F160BD"/>
    <w:rsid w:val="7AEB754E"/>
    <w:rsid w:val="7B1D5512"/>
    <w:rsid w:val="7B8E18B2"/>
    <w:rsid w:val="7BE61DA8"/>
    <w:rsid w:val="7BEAAD40"/>
    <w:rsid w:val="7BFD9EEF"/>
    <w:rsid w:val="7CC52305"/>
    <w:rsid w:val="7CE52901"/>
    <w:rsid w:val="7D6EA857"/>
    <w:rsid w:val="7DFED707"/>
    <w:rsid w:val="7DFF5730"/>
    <w:rsid w:val="7E1D3A7B"/>
    <w:rsid w:val="7E381D20"/>
    <w:rsid w:val="7F0A2251"/>
    <w:rsid w:val="7F5E434B"/>
    <w:rsid w:val="7F625BE9"/>
    <w:rsid w:val="7F6E0A32"/>
    <w:rsid w:val="7F7F1841"/>
    <w:rsid w:val="7F9DB96E"/>
    <w:rsid w:val="7FD3B3AD"/>
    <w:rsid w:val="7FDF389F"/>
    <w:rsid w:val="7FFB5560"/>
    <w:rsid w:val="7FFF5C2B"/>
    <w:rsid w:val="7FFF9996"/>
    <w:rsid w:val="8FF8CCE4"/>
    <w:rsid w:val="933C3915"/>
    <w:rsid w:val="93A7EB9D"/>
    <w:rsid w:val="9FFBD369"/>
    <w:rsid w:val="BB313B3E"/>
    <w:rsid w:val="BBDDA59C"/>
    <w:rsid w:val="BCCD012E"/>
    <w:rsid w:val="BDBE6B07"/>
    <w:rsid w:val="BDC72C42"/>
    <w:rsid w:val="BEDD8938"/>
    <w:rsid w:val="BEF36F28"/>
    <w:rsid w:val="BFDFEA6D"/>
    <w:rsid w:val="CCE91128"/>
    <w:rsid w:val="CFF7D725"/>
    <w:rsid w:val="DAFFE4DA"/>
    <w:rsid w:val="DFFB9F5C"/>
    <w:rsid w:val="EBFFD0AB"/>
    <w:rsid w:val="EDBAC543"/>
    <w:rsid w:val="EE7FBAC9"/>
    <w:rsid w:val="EEBBCCBA"/>
    <w:rsid w:val="EFFB0B2D"/>
    <w:rsid w:val="EFFFAAB2"/>
    <w:rsid w:val="F7B6FA4C"/>
    <w:rsid w:val="F7CD1972"/>
    <w:rsid w:val="FA0B4626"/>
    <w:rsid w:val="FAFB05EC"/>
    <w:rsid w:val="FB3FBA31"/>
    <w:rsid w:val="FE65EDB4"/>
    <w:rsid w:val="FE7F0641"/>
    <w:rsid w:val="FEADC8B8"/>
    <w:rsid w:val="FEE9B350"/>
    <w:rsid w:val="FF3DC899"/>
    <w:rsid w:val="FF7A5F54"/>
    <w:rsid w:val="FF7F2662"/>
    <w:rsid w:val="FFCFBC64"/>
    <w:rsid w:val="FFEEB43F"/>
    <w:rsid w:val="FFF39573"/>
    <w:rsid w:val="FFFCB897"/>
    <w:rsid w:val="FFFFB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4"/>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style>
  <w:style w:type="paragraph" w:styleId="7">
    <w:name w:val="toc 3"/>
    <w:basedOn w:val="1"/>
    <w:next w:val="1"/>
    <w:autoRedefine/>
    <w:unhideWhenUsed/>
    <w:qFormat/>
    <w:uiPriority w:val="39"/>
    <w:pPr>
      <w:widowControl/>
      <w:spacing w:after="100" w:line="259" w:lineRule="auto"/>
      <w:ind w:left="440"/>
      <w:jc w:val="left"/>
    </w:pPr>
    <w:rPr>
      <w:rFonts w:cs="Times New Roman"/>
      <w:kern w:val="0"/>
      <w:sz w:val="22"/>
      <w:szCs w:val="22"/>
    </w:rPr>
  </w:style>
  <w:style w:type="paragraph" w:styleId="8">
    <w:name w:val="Balloon Text"/>
    <w:basedOn w:val="1"/>
    <w:link w:val="33"/>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rPr>
  </w:style>
  <w:style w:type="paragraph" w:styleId="10">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paragraph" w:styleId="12">
    <w:name w:val="toc 2"/>
    <w:basedOn w:val="1"/>
    <w:next w:val="1"/>
    <w:autoRedefine/>
    <w:unhideWhenUsed/>
    <w:qFormat/>
    <w:uiPriority w:val="39"/>
    <w:pPr>
      <w:widowControl/>
      <w:tabs>
        <w:tab w:val="right" w:leader="dot" w:pos="8296"/>
      </w:tabs>
      <w:spacing w:line="360" w:lineRule="auto"/>
      <w:ind w:left="420" w:leftChars="200"/>
      <w:jc w:val="left"/>
    </w:pPr>
    <w:rPr>
      <w:rFonts w:ascii="黑体" w:hAnsi="黑体" w:eastAsia="黑体" w:cs="方正小标宋_GBK"/>
      <w:kern w:val="0"/>
      <w:sz w:val="30"/>
      <w:szCs w:val="30"/>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6"/>
    <w:next w:val="6"/>
    <w:link w:val="30"/>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Hyperlink"/>
    <w:basedOn w:val="17"/>
    <w:unhideWhenUsed/>
    <w:qFormat/>
    <w:uiPriority w:val="99"/>
    <w:rPr>
      <w:color w:val="0026E5" w:themeColor="hyperlink"/>
      <w:u w:val="single"/>
      <w14:textFill>
        <w14:solidFill>
          <w14:schemeClr w14:val="hlink"/>
        </w14:solidFill>
      </w14:textFill>
    </w:rPr>
  </w:style>
  <w:style w:type="character" w:styleId="20">
    <w:name w:val="annotation reference"/>
    <w:basedOn w:val="17"/>
    <w:qFormat/>
    <w:uiPriority w:val="0"/>
    <w:rPr>
      <w:sz w:val="21"/>
      <w:szCs w:val="21"/>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列出段落3"/>
    <w:basedOn w:val="1"/>
    <w:qFormat/>
    <w:uiPriority w:val="0"/>
    <w:pPr>
      <w:ind w:firstLine="420" w:firstLineChars="200"/>
    </w:pPr>
    <w:rPr>
      <w:rFonts w:ascii="Calibri" w:hAnsi="Calibri" w:eastAsia="宋体" w:cs="Times New Roman"/>
      <w:szCs w:val="22"/>
    </w:rPr>
  </w:style>
  <w:style w:type="character" w:customStyle="1" w:styleId="23">
    <w:name w:val="页脚 Char"/>
    <w:basedOn w:val="17"/>
    <w:link w:val="9"/>
    <w:qFormat/>
    <w:uiPriority w:val="99"/>
    <w:rPr>
      <w:rFonts w:asciiTheme="minorHAnsi" w:hAnsiTheme="minorHAnsi" w:eastAsiaTheme="minorEastAsia" w:cstheme="minorBidi"/>
      <w:kern w:val="2"/>
      <w:sz w:val="18"/>
      <w:szCs w:val="24"/>
    </w:rPr>
  </w:style>
  <w:style w:type="paragraph" w:customStyle="1" w:styleId="2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54A1" w:themeColor="accent1" w:themeShade="BF"/>
      <w:kern w:val="0"/>
      <w:sz w:val="32"/>
      <w:szCs w:val="32"/>
    </w:rPr>
  </w:style>
  <w:style w:type="paragraph" w:customStyle="1" w:styleId="25">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6">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54A1" w:themeColor="accent1" w:themeShade="BF"/>
      <w:kern w:val="0"/>
      <w:sz w:val="32"/>
      <w:szCs w:val="32"/>
    </w:rPr>
  </w:style>
  <w:style w:type="character" w:customStyle="1" w:styleId="27">
    <w:name w:val="页眉 Char"/>
    <w:basedOn w:val="17"/>
    <w:link w:val="10"/>
    <w:uiPriority w:val="99"/>
    <w:rPr>
      <w:rFonts w:asciiTheme="minorHAnsi" w:hAnsiTheme="minorHAnsi" w:eastAsiaTheme="minorEastAsia" w:cstheme="minorBidi"/>
      <w:kern w:val="2"/>
      <w:sz w:val="18"/>
      <w:szCs w:val="24"/>
    </w:rPr>
  </w:style>
  <w:style w:type="paragraph" w:styleId="28">
    <w:name w:val="List Paragraph"/>
    <w:basedOn w:val="1"/>
    <w:unhideWhenUsed/>
    <w:qFormat/>
    <w:uiPriority w:val="99"/>
    <w:pPr>
      <w:ind w:firstLine="420" w:firstLineChars="200"/>
    </w:pPr>
  </w:style>
  <w:style w:type="character" w:customStyle="1" w:styleId="29">
    <w:name w:val="批注文字 Char"/>
    <w:basedOn w:val="17"/>
    <w:link w:val="6"/>
    <w:uiPriority w:val="0"/>
    <w:rPr>
      <w:rFonts w:asciiTheme="minorHAnsi" w:hAnsiTheme="minorHAnsi" w:eastAsiaTheme="minorEastAsia" w:cstheme="minorBidi"/>
      <w:kern w:val="2"/>
      <w:sz w:val="21"/>
      <w:szCs w:val="24"/>
    </w:rPr>
  </w:style>
  <w:style w:type="character" w:customStyle="1" w:styleId="30">
    <w:name w:val="批注主题 Char"/>
    <w:basedOn w:val="29"/>
    <w:link w:val="14"/>
    <w:uiPriority w:val="0"/>
    <w:rPr>
      <w:rFonts w:asciiTheme="minorHAnsi" w:hAnsiTheme="minorHAnsi" w:eastAsiaTheme="minorEastAsia" w:cstheme="minorBidi"/>
      <w:b/>
      <w:bCs/>
      <w:kern w:val="2"/>
      <w:sz w:val="21"/>
      <w:szCs w:val="24"/>
    </w:rPr>
  </w:style>
  <w:style w:type="paragraph" w:customStyle="1" w:styleId="31">
    <w:name w:val="修订2"/>
    <w:hidden/>
    <w:unhideWhenUsed/>
    <w:uiPriority w:val="99"/>
    <w:rPr>
      <w:rFonts w:asciiTheme="minorHAnsi" w:hAnsiTheme="minorHAnsi" w:eastAsiaTheme="minorEastAsia" w:cstheme="minorBidi"/>
      <w:kern w:val="2"/>
      <w:sz w:val="21"/>
      <w:szCs w:val="24"/>
      <w:lang w:val="en-US" w:eastAsia="zh-CN" w:bidi="ar-SA"/>
    </w:rPr>
  </w:style>
  <w:style w:type="paragraph" w:customStyle="1" w:styleId="32">
    <w:name w:val="Revision"/>
    <w:hidden/>
    <w:unhideWhenUsed/>
    <w:uiPriority w:val="99"/>
    <w:rPr>
      <w:rFonts w:asciiTheme="minorHAnsi" w:hAnsiTheme="minorHAnsi" w:eastAsiaTheme="minorEastAsia" w:cstheme="minorBidi"/>
      <w:kern w:val="2"/>
      <w:sz w:val="21"/>
      <w:szCs w:val="24"/>
      <w:lang w:val="en-US" w:eastAsia="zh-CN" w:bidi="ar-SA"/>
    </w:rPr>
  </w:style>
  <w:style w:type="character" w:customStyle="1" w:styleId="33">
    <w:name w:val="批注框文本 Char"/>
    <w:basedOn w:val="17"/>
    <w:link w:val="8"/>
    <w:uiPriority w:val="0"/>
    <w:rPr>
      <w:rFonts w:asciiTheme="minorHAnsi" w:hAnsiTheme="minorHAnsi" w:eastAsiaTheme="minorEastAsia" w:cstheme="minorBidi"/>
      <w:kern w:val="2"/>
      <w:sz w:val="18"/>
      <w:szCs w:val="18"/>
    </w:rPr>
  </w:style>
  <w:style w:type="character" w:customStyle="1" w:styleId="34">
    <w:name w:val="标题 1 Char"/>
    <w:link w:val="2"/>
    <w:qFormat/>
    <w:locked/>
    <w:uiPriority w:val="0"/>
    <w:rPr>
      <w:rFonts w:asciiTheme="minorHAnsi" w:hAnsiTheme="minorHAnsi" w:eastAsiaTheme="minorEastAsia" w:cstheme="minorBidi"/>
      <w:b/>
      <w:kern w:val="44"/>
      <w:sz w:val="44"/>
      <w:szCs w:val="24"/>
    </w:rPr>
  </w:style>
  <w:style w:type="paragraph" w:customStyle="1" w:styleId="3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image" Target="media/image1.emf"/><Relationship Id="rId28" Type="http://schemas.openxmlformats.org/officeDocument/2006/relationships/oleObject" Target="embeddings/oleObject1.bin"/><Relationship Id="rId27" Type="http://schemas.openxmlformats.org/officeDocument/2006/relationships/theme" Target="theme/theme1.xml"/><Relationship Id="rId26" Type="http://schemas.openxmlformats.org/officeDocument/2006/relationships/header" Target="header17.xml"/><Relationship Id="rId25" Type="http://schemas.openxmlformats.org/officeDocument/2006/relationships/header" Target="header16.xml"/><Relationship Id="rId24" Type="http://schemas.openxmlformats.org/officeDocument/2006/relationships/footer" Target="footer7.xml"/><Relationship Id="rId23" Type="http://schemas.openxmlformats.org/officeDocument/2006/relationships/footer" Target="footer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32FE137F71D4A65B0CFB7BAEE839F1C"/>
        <w:style w:val=""/>
        <w:category>
          <w:name w:val="常规"/>
          <w:gallery w:val="placeholder"/>
        </w:category>
        <w:types>
          <w:type w:val="bbPlcHdr"/>
        </w:types>
        <w:behaviors>
          <w:behavior w:val="content"/>
        </w:behaviors>
        <w:description w:val=""/>
        <w:guid w:val="{642D9857-D808-4322-9412-482F1AE6241F}"/>
      </w:docPartPr>
      <w:docPartBody>
        <w:p w14:paraId="787A332D">
          <w:pPr>
            <w:pStyle w:val="5"/>
          </w:pPr>
          <w:r>
            <w:rPr>
              <w:lang w:val="zh-CN"/>
            </w:rPr>
            <w:t>[在此处键入]</w:t>
          </w:r>
        </w:p>
      </w:docPartBody>
    </w:docPart>
    <w:docPart>
      <w:docPartPr>
        <w:name w:val="250748FF4B3843E1B4AA923BFD574DBF"/>
        <w:style w:val=""/>
        <w:category>
          <w:name w:val="常规"/>
          <w:gallery w:val="placeholder"/>
        </w:category>
        <w:types>
          <w:type w:val="bbPlcHdr"/>
        </w:types>
        <w:behaviors>
          <w:behavior w:val="content"/>
        </w:behaviors>
        <w:description w:val=""/>
        <w:guid w:val="{C32CC194-9A16-424C-A5B6-237B3959F9CB}"/>
      </w:docPartPr>
      <w:docPartBody>
        <w:p w14:paraId="7725C884">
          <w:pPr>
            <w:pStyle w:val="6"/>
          </w:pPr>
          <w:r>
            <w:rPr>
              <w:lang w:val="zh-CN"/>
            </w:rPr>
            <w:t>[在此处键入]</w:t>
          </w:r>
        </w:p>
      </w:docPartBody>
    </w:docPart>
    <w:docPart>
      <w:docPartPr>
        <w:name w:val="0017F31639FE49AD986FEB7807B65A92"/>
        <w:style w:val=""/>
        <w:category>
          <w:name w:val="常规"/>
          <w:gallery w:val="placeholder"/>
        </w:category>
        <w:types>
          <w:type w:val="bbPlcHdr"/>
        </w:types>
        <w:behaviors>
          <w:behavior w:val="content"/>
        </w:behaviors>
        <w:description w:val=""/>
        <w:guid w:val="{BB5923DF-6B84-45FE-A160-8EC78A3A2762}"/>
      </w:docPartPr>
      <w:docPartBody>
        <w:p w14:paraId="08610EDB">
          <w:pPr>
            <w:pStyle w:val="4"/>
          </w:pPr>
          <w:r>
            <w:rPr>
              <w:lang w:val="zh-CN"/>
            </w:rPr>
            <w:t>[在此处键入]</w:t>
          </w:r>
        </w:p>
      </w:docPartBody>
    </w:docPart>
    <w:docPart>
      <w:docPartPr>
        <w:name w:val="DBE08D3CA7594BF38022382CB40A1170"/>
        <w:style w:val=""/>
        <w:category>
          <w:name w:val="常规"/>
          <w:gallery w:val="placeholder"/>
        </w:category>
        <w:types>
          <w:type w:val="bbPlcHdr"/>
        </w:types>
        <w:behaviors>
          <w:behavior w:val="content"/>
        </w:behaviors>
        <w:description w:val=""/>
        <w:guid w:val="{1D959F99-F09D-429B-83EE-56D56F685416}"/>
      </w:docPartPr>
      <w:docPartBody>
        <w:p w14:paraId="2D2C3A6B">
          <w:pPr>
            <w:pStyle w:val="7"/>
          </w:pPr>
          <w:r>
            <w:rPr>
              <w:lang w:val="zh-CN"/>
            </w:rPr>
            <w:t>[在此处键入]</w:t>
          </w:r>
        </w:p>
      </w:docPartBody>
    </w:docPart>
    <w:docPart>
      <w:docPartPr>
        <w:name w:val="9D5F878F553F4FDE8699EBE467FA247D"/>
        <w:style w:val=""/>
        <w:category>
          <w:name w:val="常规"/>
          <w:gallery w:val="placeholder"/>
        </w:category>
        <w:types>
          <w:type w:val="bbPlcHdr"/>
        </w:types>
        <w:behaviors>
          <w:behavior w:val="content"/>
        </w:behaviors>
        <w:description w:val=""/>
        <w:guid w:val="{39F2C416-BB0C-44C8-85FA-B271D8B0AB22}"/>
      </w:docPartPr>
      <w:docPartBody>
        <w:p w14:paraId="769ADB99">
          <w:pPr>
            <w:pStyle w:val="9"/>
          </w:pPr>
          <w:r>
            <w:rPr>
              <w:lang w:val="zh-CN"/>
            </w:rPr>
            <w:t>[在此处键入]</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49D"/>
    <w:rsid w:val="00061BF7"/>
    <w:rsid w:val="000843B3"/>
    <w:rsid w:val="000A7BA6"/>
    <w:rsid w:val="000D0892"/>
    <w:rsid w:val="00130506"/>
    <w:rsid w:val="0019038D"/>
    <w:rsid w:val="002239EA"/>
    <w:rsid w:val="00247A33"/>
    <w:rsid w:val="00294DB0"/>
    <w:rsid w:val="002E05D8"/>
    <w:rsid w:val="002E43BE"/>
    <w:rsid w:val="00321471"/>
    <w:rsid w:val="0036326F"/>
    <w:rsid w:val="0039042A"/>
    <w:rsid w:val="003A1760"/>
    <w:rsid w:val="00420464"/>
    <w:rsid w:val="00455E66"/>
    <w:rsid w:val="004C6302"/>
    <w:rsid w:val="004D128B"/>
    <w:rsid w:val="0050149D"/>
    <w:rsid w:val="005641E8"/>
    <w:rsid w:val="0058279B"/>
    <w:rsid w:val="005D1A93"/>
    <w:rsid w:val="005D6126"/>
    <w:rsid w:val="005D6A0C"/>
    <w:rsid w:val="006141D4"/>
    <w:rsid w:val="00620482"/>
    <w:rsid w:val="00642083"/>
    <w:rsid w:val="006E07A5"/>
    <w:rsid w:val="00707A8B"/>
    <w:rsid w:val="00714B1A"/>
    <w:rsid w:val="007407CE"/>
    <w:rsid w:val="007723ED"/>
    <w:rsid w:val="00775B71"/>
    <w:rsid w:val="00787BBF"/>
    <w:rsid w:val="007C370A"/>
    <w:rsid w:val="00851363"/>
    <w:rsid w:val="008733CD"/>
    <w:rsid w:val="008D6E37"/>
    <w:rsid w:val="009360F1"/>
    <w:rsid w:val="00937821"/>
    <w:rsid w:val="009534B6"/>
    <w:rsid w:val="009C2BAA"/>
    <w:rsid w:val="00A61770"/>
    <w:rsid w:val="00AD254C"/>
    <w:rsid w:val="00AE1910"/>
    <w:rsid w:val="00B85AC7"/>
    <w:rsid w:val="00B91F77"/>
    <w:rsid w:val="00BD1851"/>
    <w:rsid w:val="00C659A2"/>
    <w:rsid w:val="00C95F9C"/>
    <w:rsid w:val="00CA02C4"/>
    <w:rsid w:val="00CB09A0"/>
    <w:rsid w:val="00CF2CAD"/>
    <w:rsid w:val="00CF4024"/>
    <w:rsid w:val="00D12CE7"/>
    <w:rsid w:val="00D309DC"/>
    <w:rsid w:val="00D30F99"/>
    <w:rsid w:val="00DB35C4"/>
    <w:rsid w:val="00DF44FC"/>
    <w:rsid w:val="00F809FC"/>
    <w:rsid w:val="00FA4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0017F31639FE49AD986FEB7807B65A92"/>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5">
    <w:name w:val="732FE137F71D4A65B0CFB7BAEE839F1C"/>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250748FF4B3843E1B4AA923BFD574DBF"/>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DBE08D3CA7594BF38022382CB40A117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8">
    <w:name w:val="B5D8EB57E81F40A39DFCAB7B4857C40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9">
    <w:name w:val="9D5F878F553F4FDE8699EBE467FA247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0">
    <w:name w:val="39678DE2D7BC4E40B65AD7433E5FEE82"/>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1">
    <w:name w:val="9C351B5F786B421DBD84370F5B9D966B"/>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2">
    <w:name w:val="101216F5D2114EC692867E6BF548CC7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3">
    <w:name w:val="EBF4C30343C74318A25C602F197E10F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4">
    <w:name w:val="1898C6CBC6954BBD88DFF448598FD6E0"/>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5">
    <w:name w:val="DCC86C3D6FC749B68F7DD768BC8D7E09"/>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6">
    <w:name w:val="A4A5B28D92D94B6D9AF4F5180A30B2F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7">
    <w:name w:val="38161D2DF9654239AF91A400C2F5C8C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8">
    <w:name w:val="F99CA6382AE2499C932D28F3D8ECED1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9">
    <w:name w:val="D1C8B835DB7745D2A9359AF0BE793CA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3C7A34-31FF-43BB-A82D-31FD530964F4}">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24</Pages>
  <Words>2836</Words>
  <Characters>3206</Characters>
  <Lines>67</Lines>
  <Paragraphs>18</Paragraphs>
  <TotalTime>31</TotalTime>
  <ScaleCrop>false</ScaleCrop>
  <LinksUpToDate>false</LinksUpToDate>
  <CharactersWithSpaces>3481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2025-09-23T02:37:00Z</dcterms:created>
  <dc:creator>范</dc:creator>
  <cp:lastModifiedBy>董汇标</cp:lastModifiedBy>
  <cp:lastPrinted>2025-09-23T02:11:00Z</cp:lastPrinted>
  <dcterms:modified xsi:type="dcterms:W3CDTF">2025-10-10T02:42:18Z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AC49274207A0404FAAFC9B018FC393E1_13</vt:lpwstr>
  </property>
  <property fmtid="{D5CDD505-2E9C-101B-9397-08002B2CF9AE}" pid="4" name="KSOTemplateDocerSaveRecord">
    <vt:lpwstr>eyJoZGlkIjoiOWQxYzg4ODAxMzdkOTc2MzdkMjk3NjQ1ODUxNzEzZmYiLCJ1c2VySWQiOiIyMTAyMDMwNzkifQ==</vt:lpwstr>
  </property>
</Properties>
</file>