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44"/>
          <w:szCs w:val="44"/>
          <w:lang w:val="en-US" w:eastAsia="zh-CN" w:bidi="ar-SA"/>
        </w:rPr>
        <w:t>关于《东北民航安全检查员作风建设</w:t>
      </w:r>
    </w:p>
    <w:p>
      <w:pPr>
        <w:jc w:val="center"/>
        <w:rPr>
          <w:rFonts w:hint="eastAsia" w:ascii="宋体" w:hAnsi="宋体" w:eastAsia="宋体" w:cs="Times New Roman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44"/>
          <w:szCs w:val="44"/>
          <w:lang w:val="en-US" w:eastAsia="zh-CN" w:bidi="ar-SA"/>
        </w:rPr>
        <w:t>量化考核管理办法》的起草说明</w:t>
      </w:r>
    </w:p>
    <w:p>
      <w:pPr>
        <w:jc w:val="center"/>
        <w:rPr>
          <w:rFonts w:hint="eastAsia" w:ascii="宋体" w:hAnsi="宋体" w:eastAsia="宋体" w:cs="Times New Roman"/>
          <w:b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为深入贯彻习近平总书记关于“加强队伍作风和能力建设”的指示批示精神，建立健全东北民航安检队伍作风建设长效机制。依据中国民航相关规章和规范性文件，</w:t>
      </w: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制</w:t>
      </w: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订《东北民航安全检查员作风建设量化考核管理办法》（以下简称《办法》）。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一、法律法规规章依据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《办法》依据《民用航空安全检查规则》（交通运输部令2016年第76号）、《民用航空安全检查工作手册》（AP-SB-2017-001）、《民航安全从业人员工作作风长效机制建设指南》（民航规〔2021〕23号）、《民航安全从业人员工作作风建设指导意见》（民航发〔2021〕8号）、《国家民用航空安全检查培训管理规定》（民航发〔2013〕33号）、《民用航空安全检查事件等级标准》</w:t>
      </w: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MD-SB-2016-003）。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二、主要内容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（一）明确各单位职责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《办法》中明确管理局负责指导全区量化考核工作，监管局（运行办）负责监</w:t>
      </w:r>
      <w:bookmarkStart w:id="0" w:name="_GoBack"/>
      <w:bookmarkEnd w:id="0"/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督检查辖区各安检机构量化考核工作，安检机构负责做好内部考核与管理工作。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（二）规范量化考核标准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《办法》明确考核项目、项目内容、考核标准、考核依据，确定预警分值，根据扣分情况，采取相应惩处措施。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（三）细化量化考核内容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《办法》将五大类考核内容细化为13个小项共计82条，确保考核项目能够覆盖安全检查员日常工作所有行为，做到全面考核。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三、意见征求情况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ËÎÌå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ËÎÌå"/>
          <w:kern w:val="0"/>
          <w:sz w:val="32"/>
          <w:szCs w:val="32"/>
          <w:lang w:val="en-US" w:eastAsia="zh-CN"/>
        </w:rPr>
        <w:t>为确保《办法》合理性，管理局面向东北地区各安检机构广泛征求意见建议，共计4条，并专门召开《办法》起草研讨会，经研究讨论共采纳4条反馈意见，经修订最终形成本《办法》。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四、合法性自查说明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按照行政规范性文件管理要求，开展了合法性自查。经初步审查，《办法》的起草符合相关要求，与上位法律、法规、规章和国家相关管理规定无冲突。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五、公平竞争审查说明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《办法》是对安检队伍作风纪律的一种量化评估，能充分体现出安检人员的真实工作作风水平，不涉及妨碍公平竞争情况。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2266F"/>
    <w:rsid w:val="01097054"/>
    <w:rsid w:val="06C23F9F"/>
    <w:rsid w:val="104A3BD3"/>
    <w:rsid w:val="17314849"/>
    <w:rsid w:val="1752266F"/>
    <w:rsid w:val="18F558C8"/>
    <w:rsid w:val="1F040710"/>
    <w:rsid w:val="21866101"/>
    <w:rsid w:val="2B5412F6"/>
    <w:rsid w:val="3C236125"/>
    <w:rsid w:val="3DA3176E"/>
    <w:rsid w:val="3DD50B45"/>
    <w:rsid w:val="482835E6"/>
    <w:rsid w:val="4DFD41E9"/>
    <w:rsid w:val="588F3DF4"/>
    <w:rsid w:val="5A8703E3"/>
    <w:rsid w:val="5B4E6197"/>
    <w:rsid w:val="642A3479"/>
    <w:rsid w:val="65701CFB"/>
    <w:rsid w:val="66AA2E1B"/>
    <w:rsid w:val="700C06A3"/>
    <w:rsid w:val="7833711D"/>
    <w:rsid w:val="7D9817C8"/>
    <w:rsid w:val="7E83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2022-03-15T01:48:00Z</dcterms:created>
  <dc:creator>朱友恒</dc:creator>
  <cp:lastModifiedBy>sunxd</cp:lastModifiedBy>
  <dcterms:modified xsi:type="dcterms:W3CDTF">2022-03-17T02:41:01Z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2CC5D638A73B4445B0515007F48AF560</vt:lpwstr>
  </property>
</Properties>
</file>