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AF9C8C">
      <w:pPr>
        <w:spacing w:line="520" w:lineRule="exact"/>
        <w:rPr>
          <w:rFonts w:hint="eastAsia" w:ascii="黑体" w:hAnsi="黑体" w:eastAsia="黑体" w:cs="Times New Roman"/>
          <w:bCs/>
          <w:sz w:val="32"/>
          <w:lang w:val="en-US" w:eastAsia="zh-CN"/>
        </w:rPr>
      </w:pPr>
      <w:r>
        <w:rPr>
          <w:rFonts w:hint="eastAsia" w:ascii="黑体" w:hAnsi="黑体" w:eastAsia="黑体" w:cs="Times New Roman"/>
          <w:bCs/>
          <w:sz w:val="32"/>
          <w:lang w:val="en-US" w:eastAsia="zh-CN"/>
        </w:rPr>
        <w:t>附件2</w:t>
      </w:r>
    </w:p>
    <w:p w14:paraId="6AFCCB58">
      <w:pPr>
        <w:jc w:val="center"/>
        <w:rPr>
          <w:rFonts w:hint="eastAsia" w:ascii="黑体" w:hAnsi="黑体" w:eastAsia="黑体" w:cs="黑体"/>
          <w:spacing w:val="-6"/>
          <w:sz w:val="32"/>
          <w:szCs w:val="32"/>
        </w:rPr>
      </w:pPr>
    </w:p>
    <w:p w14:paraId="24BE6086">
      <w:pPr>
        <w:jc w:val="center"/>
        <w:rPr>
          <w:rFonts w:hint="eastAsia" w:ascii="黑体" w:hAnsi="黑体" w:eastAsia="黑体" w:cs="黑体"/>
          <w:spacing w:val="-6"/>
          <w:sz w:val="32"/>
          <w:szCs w:val="32"/>
        </w:rPr>
      </w:pPr>
      <w:r>
        <w:rPr>
          <w:rFonts w:hint="eastAsia" w:ascii="黑体" w:hAnsi="黑体" w:eastAsia="黑体" w:cs="黑体"/>
          <w:spacing w:val="-6"/>
          <w:sz w:val="32"/>
          <w:szCs w:val="32"/>
        </w:rPr>
        <w:t>关于《东北民航气象人员工作作风建设量化考核</w:t>
      </w:r>
    </w:p>
    <w:p w14:paraId="6ACB7EA2">
      <w:pPr>
        <w:jc w:val="center"/>
        <w:rPr>
          <w:rFonts w:hint="eastAsia"/>
        </w:rPr>
      </w:pPr>
      <w:r>
        <w:rPr>
          <w:rFonts w:hint="eastAsia" w:ascii="黑体" w:hAnsi="黑体" w:eastAsia="黑体" w:cs="黑体"/>
          <w:spacing w:val="-6"/>
          <w:sz w:val="32"/>
          <w:szCs w:val="32"/>
        </w:rPr>
        <w:t>管理办法(试行)》的起草说明</w:t>
      </w:r>
    </w:p>
    <w:p w14:paraId="7AAF9221">
      <w:pPr>
        <w:spacing w:line="520" w:lineRule="exact"/>
        <w:ind w:firstLine="640" w:firstLineChars="200"/>
        <w:rPr>
          <w:rFonts w:ascii="仿宋_GB2312" w:eastAsia="仿宋_GB2312"/>
          <w:bCs/>
          <w:sz w:val="32"/>
        </w:rPr>
      </w:pPr>
    </w:p>
    <w:p w14:paraId="542C0E2A">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ascii="仿宋_GB2312" w:eastAsia="仿宋_GB2312"/>
          <w:bCs/>
          <w:sz w:val="32"/>
        </w:rPr>
      </w:pPr>
      <w:r>
        <w:rPr>
          <w:rFonts w:ascii="仿宋_GB2312" w:eastAsia="仿宋_GB2312"/>
          <w:bCs/>
          <w:sz w:val="32"/>
        </w:rPr>
        <w:t>为贯彻落实习近平总书记对民航安全工作的重要指示批示精神和关于安全生产重要论述，严格落实民航局、东</w:t>
      </w:r>
      <w:r>
        <w:rPr>
          <w:rFonts w:hint="eastAsia" w:ascii="仿宋_GB2312" w:eastAsia="仿宋_GB2312"/>
          <w:bCs/>
          <w:sz w:val="32"/>
          <w:lang w:val="en-US" w:eastAsia="zh-CN"/>
        </w:rPr>
        <w:t>北</w:t>
      </w:r>
      <w:r>
        <w:rPr>
          <w:rFonts w:ascii="仿宋_GB2312" w:eastAsia="仿宋_GB2312"/>
          <w:bCs/>
          <w:sz w:val="32"/>
        </w:rPr>
        <w:t>局关于加强民航安全从业人员工作作风建设的总体部署和有关要求，建立健全东北地区</w:t>
      </w:r>
      <w:r>
        <w:rPr>
          <w:rFonts w:hint="eastAsia" w:ascii="仿宋_GB2312" w:eastAsia="仿宋_GB2312"/>
          <w:bCs/>
          <w:sz w:val="32"/>
        </w:rPr>
        <w:t>气象人员</w:t>
      </w:r>
      <w:r>
        <w:rPr>
          <w:rFonts w:ascii="仿宋_GB2312" w:eastAsia="仿宋_GB2312"/>
          <w:bCs/>
          <w:sz w:val="32"/>
        </w:rPr>
        <w:t>工作作风建设长效机制，</w:t>
      </w:r>
      <w:r>
        <w:rPr>
          <w:rFonts w:hint="eastAsia" w:ascii="仿宋_GB2312" w:eastAsia="仿宋_GB2312"/>
          <w:bCs/>
          <w:sz w:val="32"/>
          <w:lang w:val="en-US" w:eastAsia="zh-CN"/>
        </w:rPr>
        <w:t>依据中国民航相关规章和规范性文件，制定</w:t>
      </w:r>
      <w:r>
        <w:rPr>
          <w:rFonts w:hint="eastAsia" w:ascii="仿宋_GB2312" w:eastAsia="仿宋_GB2312"/>
          <w:bCs/>
          <w:sz w:val="32"/>
        </w:rPr>
        <w:t>《东北民航气象人员工作作风建设量化考核管理办法(试行)》</w:t>
      </w:r>
      <w:r>
        <w:rPr>
          <w:rFonts w:hint="eastAsia" w:ascii="仿宋_GB2312" w:eastAsia="仿宋_GB2312"/>
          <w:bCs/>
          <w:sz w:val="32"/>
          <w:lang w:eastAsia="zh-CN"/>
        </w:rPr>
        <w:t>（</w:t>
      </w:r>
      <w:r>
        <w:rPr>
          <w:rFonts w:hint="eastAsia" w:ascii="仿宋_GB2312" w:eastAsia="仿宋_GB2312"/>
          <w:bCs/>
          <w:sz w:val="32"/>
          <w:lang w:val="en-US" w:eastAsia="zh-CN"/>
        </w:rPr>
        <w:t>以下简称《管理办法》</w:t>
      </w:r>
      <w:r>
        <w:rPr>
          <w:rFonts w:hint="eastAsia" w:ascii="仿宋_GB2312" w:eastAsia="仿宋_GB2312"/>
          <w:bCs/>
          <w:sz w:val="32"/>
          <w:lang w:eastAsia="zh-CN"/>
        </w:rPr>
        <w:t>）</w:t>
      </w:r>
      <w:r>
        <w:rPr>
          <w:rFonts w:ascii="仿宋_GB2312" w:eastAsia="仿宋_GB2312"/>
          <w:bCs/>
          <w:sz w:val="32"/>
        </w:rPr>
        <w:t>。</w:t>
      </w:r>
    </w:p>
    <w:p w14:paraId="6445B6CA">
      <w:pPr>
        <w:keepNext w:val="0"/>
        <w:keepLines w:val="0"/>
        <w:pageBreakBefore w:val="0"/>
        <w:widowControl w:val="0"/>
        <w:kinsoku/>
        <w:wordWrap/>
        <w:overflowPunct/>
        <w:topLinePunct w:val="0"/>
        <w:autoSpaceDE/>
        <w:autoSpaceDN/>
        <w:bidi w:val="0"/>
        <w:adjustRightInd/>
        <w:snapToGrid/>
        <w:ind w:firstLine="616" w:firstLineChars="200"/>
        <w:jc w:val="left"/>
        <w:textAlignment w:val="auto"/>
        <w:rPr>
          <w:rFonts w:hint="default" w:ascii="仿宋_GB2312" w:eastAsia="仿宋_GB2312"/>
          <w:bCs/>
          <w:sz w:val="32"/>
          <w:lang w:val="en-US" w:eastAsia="zh-CN"/>
        </w:rPr>
      </w:pPr>
      <w:r>
        <w:rPr>
          <w:rFonts w:hint="eastAsia" w:ascii="黑体" w:hAnsi="黑体" w:eastAsia="黑体" w:cs="黑体"/>
          <w:snapToGrid/>
          <w:spacing w:val="-6"/>
          <w:sz w:val="32"/>
          <w:szCs w:val="32"/>
          <w:lang w:val="en-US" w:eastAsia="zh-CN"/>
        </w:rPr>
        <w:t>一、法律法规规章依据</w:t>
      </w:r>
    </w:p>
    <w:p w14:paraId="5DDAC511">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eastAsia="仿宋_GB2312"/>
          <w:bCs/>
          <w:sz w:val="32"/>
        </w:rPr>
      </w:pPr>
      <w:r>
        <w:rPr>
          <w:rFonts w:hint="eastAsia" w:ascii="仿宋_GB2312" w:eastAsia="仿宋_GB2312"/>
          <w:bCs/>
          <w:sz w:val="32"/>
          <w:lang w:eastAsia="zh-CN"/>
        </w:rPr>
        <w:t>《</w:t>
      </w:r>
      <w:r>
        <w:rPr>
          <w:rFonts w:hint="eastAsia" w:ascii="仿宋_GB2312" w:eastAsia="仿宋_GB2312"/>
          <w:bCs/>
          <w:sz w:val="32"/>
          <w:lang w:val="en-US" w:eastAsia="zh-CN"/>
        </w:rPr>
        <w:t>管理办理</w:t>
      </w:r>
      <w:r>
        <w:rPr>
          <w:rFonts w:hint="eastAsia" w:ascii="仿宋_GB2312" w:eastAsia="仿宋_GB2312"/>
          <w:bCs/>
          <w:sz w:val="32"/>
          <w:lang w:eastAsia="zh-CN"/>
        </w:rPr>
        <w:t>》</w:t>
      </w:r>
      <w:r>
        <w:rPr>
          <w:rFonts w:hint="eastAsia" w:ascii="仿宋_GB2312" w:eastAsia="仿宋_GB2312"/>
          <w:bCs/>
          <w:sz w:val="32"/>
          <w:lang w:val="en-US" w:eastAsia="zh-CN"/>
        </w:rPr>
        <w:t>起草的主要</w:t>
      </w:r>
      <w:r>
        <w:rPr>
          <w:rFonts w:hint="eastAsia" w:ascii="仿宋_GB2312" w:eastAsia="仿宋_GB2312"/>
          <w:bCs/>
          <w:sz w:val="32"/>
        </w:rPr>
        <w:t>依据</w:t>
      </w:r>
      <w:r>
        <w:rPr>
          <w:rFonts w:hint="eastAsia" w:ascii="仿宋_GB2312" w:eastAsia="仿宋_GB2312"/>
          <w:bCs/>
          <w:sz w:val="32"/>
          <w:lang w:eastAsia="zh-CN"/>
        </w:rPr>
        <w:t>是</w:t>
      </w:r>
      <w:r>
        <w:rPr>
          <w:rFonts w:hint="eastAsia" w:ascii="仿宋_GB2312" w:eastAsia="仿宋_GB2312"/>
          <w:bCs/>
          <w:sz w:val="32"/>
        </w:rPr>
        <w:t>《民用航空安全管理规定》</w:t>
      </w:r>
      <w:r>
        <w:rPr>
          <w:rFonts w:hint="eastAsia" w:ascii="仿宋_GB2312" w:eastAsia="仿宋_GB2312"/>
          <w:bCs/>
          <w:sz w:val="32"/>
          <w:lang w:eastAsia="zh-CN"/>
        </w:rPr>
        <w:t>《</w:t>
      </w:r>
      <w:r>
        <w:rPr>
          <w:rFonts w:hint="eastAsia" w:ascii="仿宋_GB2312" w:eastAsia="仿宋_GB2312"/>
          <w:bCs/>
          <w:sz w:val="32"/>
        </w:rPr>
        <w:t>民用航空空中交通管理运行单位安全管理规则</w:t>
      </w:r>
      <w:r>
        <w:rPr>
          <w:rFonts w:hint="eastAsia" w:ascii="仿宋_GB2312" w:eastAsia="仿宋_GB2312"/>
          <w:bCs/>
          <w:sz w:val="32"/>
          <w:lang w:eastAsia="zh-CN"/>
        </w:rPr>
        <w:t>》</w:t>
      </w:r>
      <w:r>
        <w:rPr>
          <w:rFonts w:hint="eastAsia" w:ascii="仿宋_GB2312" w:eastAsia="仿宋_GB2312"/>
          <w:bCs/>
          <w:sz w:val="32"/>
        </w:rPr>
        <w:t>《中国民用航空气象工作规则》</w:t>
      </w:r>
      <w:r>
        <w:rPr>
          <w:rFonts w:ascii="仿宋_GB2312" w:eastAsia="仿宋_GB2312"/>
          <w:bCs/>
          <w:sz w:val="32"/>
        </w:rPr>
        <w:t>《</w:t>
      </w:r>
      <w:r>
        <w:rPr>
          <w:rFonts w:hint="eastAsia" w:ascii="仿宋_GB2312" w:eastAsia="仿宋_GB2312"/>
          <w:bCs/>
          <w:sz w:val="32"/>
        </w:rPr>
        <w:t>民航安全从业人员工作作风长效机制建设指南</w:t>
      </w:r>
      <w:r>
        <w:rPr>
          <w:rFonts w:ascii="仿宋_GB2312" w:eastAsia="仿宋_GB2312"/>
          <w:bCs/>
          <w:sz w:val="32"/>
        </w:rPr>
        <w:t>》</w:t>
      </w:r>
      <w:r>
        <w:rPr>
          <w:rFonts w:hint="eastAsia" w:ascii="仿宋_GB2312" w:eastAsia="仿宋_GB2312"/>
          <w:bCs/>
          <w:sz w:val="32"/>
        </w:rPr>
        <w:t>《民用航空气象人员执照管理规则》《民用航空气象预报规范》《民用航空气象地面观测规范》</w:t>
      </w:r>
      <w:r>
        <w:rPr>
          <w:rFonts w:ascii="仿宋_GB2312" w:eastAsia="仿宋_GB2312"/>
          <w:bCs/>
          <w:sz w:val="32"/>
        </w:rPr>
        <w:t>。</w:t>
      </w:r>
    </w:p>
    <w:p w14:paraId="32C67BFA">
      <w:pPr>
        <w:keepNext w:val="0"/>
        <w:keepLines w:val="0"/>
        <w:pageBreakBefore w:val="0"/>
        <w:widowControl w:val="0"/>
        <w:kinsoku/>
        <w:wordWrap/>
        <w:overflowPunct/>
        <w:topLinePunct w:val="0"/>
        <w:autoSpaceDE/>
        <w:autoSpaceDN/>
        <w:bidi w:val="0"/>
        <w:adjustRightInd/>
        <w:snapToGrid/>
        <w:spacing w:line="520" w:lineRule="exact"/>
        <w:ind w:firstLine="616" w:firstLineChars="200"/>
        <w:textAlignment w:val="auto"/>
        <w:rPr>
          <w:rFonts w:hint="default" w:ascii="仿宋_GB2312" w:hAnsi="Times New Roman" w:eastAsia="仿宋_GB2312" w:cs="Times New Roman"/>
          <w:bCs/>
          <w:color w:val="auto"/>
          <w:sz w:val="32"/>
          <w:szCs w:val="20"/>
          <w:lang w:val="en-US" w:eastAsia="zh-CN"/>
        </w:rPr>
      </w:pPr>
      <w:r>
        <w:rPr>
          <w:rFonts w:hint="eastAsia" w:ascii="黑体" w:hAnsi="黑体" w:eastAsia="黑体" w:cs="黑体"/>
          <w:snapToGrid/>
          <w:spacing w:val="-6"/>
          <w:sz w:val="32"/>
          <w:szCs w:val="32"/>
          <w:lang w:val="en-US" w:eastAsia="zh-CN"/>
        </w:rPr>
        <w:t>二、主要内容</w:t>
      </w:r>
    </w:p>
    <w:p w14:paraId="31D30AFD">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仿宋_GB2312" w:eastAsia="仿宋_GB2312"/>
          <w:bCs/>
          <w:sz w:val="32"/>
          <w:lang w:val="en-US" w:eastAsia="zh-CN"/>
        </w:rPr>
      </w:pPr>
      <w:r>
        <w:rPr>
          <w:rFonts w:hint="eastAsia" w:ascii="楷体" w:hAnsi="楷体" w:eastAsia="楷体" w:cs="楷体"/>
          <w:bCs/>
          <w:sz w:val="32"/>
          <w:lang w:eastAsia="zh-CN"/>
        </w:rPr>
        <w:t>（</w:t>
      </w:r>
      <w:r>
        <w:rPr>
          <w:rFonts w:hint="eastAsia" w:ascii="楷体" w:hAnsi="楷体" w:eastAsia="楷体" w:cs="楷体"/>
          <w:bCs/>
          <w:sz w:val="32"/>
          <w:lang w:val="en-US" w:eastAsia="zh-CN"/>
        </w:rPr>
        <w:t>一</w:t>
      </w:r>
      <w:r>
        <w:rPr>
          <w:rFonts w:hint="eastAsia" w:ascii="楷体" w:hAnsi="楷体" w:eastAsia="楷体" w:cs="楷体"/>
          <w:bCs/>
          <w:sz w:val="32"/>
          <w:lang w:eastAsia="zh-CN"/>
        </w:rPr>
        <w:t>）</w:t>
      </w:r>
      <w:r>
        <w:rPr>
          <w:rFonts w:hint="eastAsia" w:ascii="楷体" w:hAnsi="楷体" w:eastAsia="楷体" w:cs="楷体"/>
          <w:bCs/>
          <w:sz w:val="32"/>
          <w:lang w:val="en-US" w:eastAsia="zh-CN"/>
        </w:rPr>
        <w:t>作风量化考核的总体要求</w:t>
      </w:r>
    </w:p>
    <w:p w14:paraId="3F85F014">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eastAsia="仿宋_GB2312"/>
          <w:bCs/>
          <w:sz w:val="32"/>
          <w:lang w:val="en-US" w:eastAsia="zh-CN"/>
        </w:rPr>
      </w:pPr>
      <w:r>
        <w:rPr>
          <w:rFonts w:hint="eastAsia" w:ascii="仿宋_GB2312" w:eastAsia="仿宋_GB2312"/>
          <w:bCs/>
          <w:sz w:val="32"/>
          <w:lang w:val="en-US" w:eastAsia="zh-CN"/>
        </w:rPr>
        <w:t>依据</w:t>
      </w:r>
      <w:r>
        <w:rPr>
          <w:rFonts w:ascii="仿宋_GB2312" w:eastAsia="仿宋_GB2312"/>
          <w:bCs/>
          <w:sz w:val="32"/>
        </w:rPr>
        <w:t>《</w:t>
      </w:r>
      <w:r>
        <w:rPr>
          <w:rFonts w:hint="eastAsia" w:ascii="仿宋_GB2312" w:eastAsia="仿宋_GB2312"/>
          <w:bCs/>
          <w:sz w:val="32"/>
        </w:rPr>
        <w:t>民航安全从业人员工作作风长效机制建设指南</w:t>
      </w:r>
      <w:r>
        <w:rPr>
          <w:rFonts w:ascii="仿宋_GB2312" w:eastAsia="仿宋_GB2312"/>
          <w:bCs/>
          <w:sz w:val="32"/>
        </w:rPr>
        <w:t>》(民航规〔202</w:t>
      </w:r>
      <w:r>
        <w:rPr>
          <w:rFonts w:hint="eastAsia" w:ascii="仿宋_GB2312" w:eastAsia="仿宋_GB2312"/>
          <w:bCs/>
          <w:sz w:val="32"/>
          <w:lang w:val="en-US" w:eastAsia="zh-CN"/>
        </w:rPr>
        <w:t>2</w:t>
      </w:r>
      <w:r>
        <w:rPr>
          <w:rFonts w:ascii="仿宋_GB2312" w:eastAsia="仿宋_GB2312"/>
          <w:bCs/>
          <w:sz w:val="32"/>
        </w:rPr>
        <w:t>〕</w:t>
      </w:r>
      <w:r>
        <w:rPr>
          <w:rFonts w:hint="eastAsia" w:ascii="仿宋_GB2312" w:eastAsia="仿宋_GB2312"/>
          <w:bCs/>
          <w:sz w:val="32"/>
          <w:lang w:val="en-US" w:eastAsia="zh-CN"/>
        </w:rPr>
        <w:t>56</w:t>
      </w:r>
      <w:r>
        <w:rPr>
          <w:rFonts w:ascii="仿宋_GB2312" w:eastAsia="仿宋_GB2312"/>
          <w:bCs/>
          <w:sz w:val="32"/>
        </w:rPr>
        <w:t>号）</w:t>
      </w:r>
      <w:r>
        <w:rPr>
          <w:rFonts w:hint="eastAsia" w:ascii="仿宋_GB2312" w:eastAsia="仿宋_GB2312"/>
          <w:bCs/>
          <w:sz w:val="32"/>
          <w:lang w:val="en-US" w:eastAsia="zh-CN"/>
        </w:rPr>
        <w:t>要求，结合东北地区民航气象人员队伍现状和</w:t>
      </w:r>
      <w:r>
        <w:rPr>
          <w:rFonts w:hint="eastAsia" w:ascii="仿宋_GB2312" w:eastAsia="仿宋_GB2312"/>
          <w:bCs/>
          <w:sz w:val="32"/>
          <w:highlight w:val="none"/>
          <w:lang w:val="en-US" w:eastAsia="zh-CN"/>
        </w:rPr>
        <w:t>气象运行实际</w:t>
      </w:r>
      <w:r>
        <w:rPr>
          <w:rFonts w:hint="eastAsia" w:ascii="仿宋_GB2312" w:eastAsia="仿宋_GB2312"/>
          <w:bCs/>
          <w:sz w:val="32"/>
          <w:lang w:val="en-US" w:eastAsia="zh-CN"/>
        </w:rPr>
        <w:t>，建立气象人员工作</w:t>
      </w:r>
      <w:r>
        <w:rPr>
          <w:rFonts w:ascii="仿宋_GB2312" w:eastAsia="仿宋_GB2312"/>
          <w:bCs/>
          <w:sz w:val="32"/>
        </w:rPr>
        <w:t>作风建设长效机制</w:t>
      </w:r>
      <w:r>
        <w:rPr>
          <w:rFonts w:hint="eastAsia" w:ascii="仿宋_GB2312" w:eastAsia="仿宋_GB2312"/>
          <w:bCs/>
          <w:sz w:val="32"/>
          <w:lang w:eastAsia="zh-CN"/>
        </w:rPr>
        <w:t>。</w:t>
      </w:r>
    </w:p>
    <w:p w14:paraId="487FE183">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仿宋_GB2312" w:eastAsia="仿宋_GB2312"/>
          <w:bCs/>
          <w:sz w:val="32"/>
          <w:lang w:val="en-US" w:eastAsia="zh-CN"/>
        </w:rPr>
      </w:pPr>
      <w:r>
        <w:rPr>
          <w:rFonts w:hint="eastAsia" w:ascii="楷体" w:hAnsi="楷体" w:eastAsia="楷体" w:cs="楷体"/>
          <w:bCs/>
          <w:sz w:val="32"/>
          <w:lang w:eastAsia="zh-CN"/>
        </w:rPr>
        <w:t>（</w:t>
      </w:r>
      <w:r>
        <w:rPr>
          <w:rFonts w:hint="eastAsia" w:ascii="楷体" w:hAnsi="楷体" w:eastAsia="楷体" w:cs="楷体"/>
          <w:bCs/>
          <w:sz w:val="32"/>
          <w:lang w:val="en-US" w:eastAsia="zh-CN"/>
        </w:rPr>
        <w:t>二</w:t>
      </w:r>
      <w:r>
        <w:rPr>
          <w:rFonts w:hint="eastAsia" w:ascii="楷体" w:hAnsi="楷体" w:eastAsia="楷体" w:cs="楷体"/>
          <w:bCs/>
          <w:sz w:val="32"/>
          <w:lang w:eastAsia="zh-CN"/>
        </w:rPr>
        <w:t>）</w:t>
      </w:r>
      <w:r>
        <w:rPr>
          <w:rFonts w:hint="eastAsia" w:ascii="楷体" w:hAnsi="楷体" w:eastAsia="楷体" w:cs="楷体"/>
          <w:bCs/>
          <w:sz w:val="32"/>
          <w:lang w:val="en-US" w:eastAsia="zh-CN"/>
        </w:rPr>
        <w:t>作风量化考核的组织实施</w:t>
      </w:r>
    </w:p>
    <w:p w14:paraId="6AE79FE4">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仿宋_GB2312" w:eastAsia="仿宋_GB2312"/>
          <w:bCs/>
          <w:sz w:val="32"/>
          <w:lang w:val="en-US" w:eastAsia="zh-CN"/>
        </w:rPr>
      </w:pPr>
      <w:r>
        <w:rPr>
          <w:rFonts w:hint="eastAsia" w:ascii="仿宋_GB2312" w:eastAsia="仿宋_GB2312"/>
          <w:bCs/>
          <w:sz w:val="32"/>
          <w:lang w:val="en-US" w:eastAsia="zh-CN"/>
        </w:rPr>
        <w:t>本《管理办法》规范了各单位关于建立</w:t>
      </w:r>
      <w:r>
        <w:rPr>
          <w:rFonts w:hint="eastAsia" w:ascii="仿宋_GB2312" w:eastAsia="仿宋_GB2312"/>
          <w:bCs/>
          <w:sz w:val="32"/>
        </w:rPr>
        <w:t>气象人员</w:t>
      </w:r>
      <w:r>
        <w:rPr>
          <w:rFonts w:hint="eastAsia" w:ascii="仿宋_GB2312" w:eastAsia="仿宋_GB2312"/>
          <w:bCs/>
          <w:sz w:val="32"/>
          <w:lang w:val="en-US" w:eastAsia="zh-CN"/>
        </w:rPr>
        <w:t>工作</w:t>
      </w:r>
      <w:r>
        <w:rPr>
          <w:rFonts w:hint="eastAsia" w:ascii="仿宋_GB2312" w:eastAsia="仿宋_GB2312"/>
          <w:bCs/>
          <w:sz w:val="32"/>
        </w:rPr>
        <w:t>作风建设</w:t>
      </w:r>
      <w:r>
        <w:rPr>
          <w:rFonts w:hint="eastAsia" w:ascii="仿宋_GB2312" w:eastAsia="仿宋_GB2312"/>
          <w:bCs/>
          <w:sz w:val="32"/>
          <w:lang w:val="en-US" w:eastAsia="zh-CN"/>
        </w:rPr>
        <w:t>量化</w:t>
      </w:r>
      <w:r>
        <w:rPr>
          <w:rFonts w:hint="eastAsia" w:ascii="仿宋_GB2312" w:eastAsia="仿宋_GB2312"/>
          <w:bCs/>
          <w:color w:val="auto"/>
          <w:sz w:val="32"/>
          <w:lang w:val="en-US" w:eastAsia="zh-CN"/>
        </w:rPr>
        <w:t>考核管理机制，明确责任人、责任部门、工作制度、考核办法和考</w:t>
      </w:r>
      <w:r>
        <w:rPr>
          <w:rFonts w:hint="eastAsia" w:ascii="仿宋_GB2312" w:eastAsia="仿宋_GB2312"/>
          <w:bCs/>
          <w:sz w:val="32"/>
          <w:lang w:val="en-US" w:eastAsia="zh-CN"/>
        </w:rPr>
        <w:t>核内容的工作要求。</w:t>
      </w:r>
    </w:p>
    <w:p w14:paraId="6F23E964">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eastAsia="仿宋_GB2312"/>
          <w:bCs/>
          <w:sz w:val="32"/>
          <w:lang w:val="en-US" w:eastAsia="zh-CN"/>
        </w:rPr>
      </w:pPr>
      <w:bookmarkStart w:id="0" w:name="_GoBack"/>
      <w:r>
        <w:rPr>
          <w:rFonts w:hint="eastAsia" w:ascii="楷体" w:hAnsi="楷体" w:eastAsia="楷体" w:cs="楷体"/>
          <w:bCs/>
          <w:sz w:val="32"/>
          <w:lang w:eastAsia="zh-CN"/>
        </w:rPr>
        <w:t>（</w:t>
      </w:r>
      <w:r>
        <w:rPr>
          <w:rFonts w:hint="eastAsia" w:ascii="楷体" w:hAnsi="楷体" w:eastAsia="楷体" w:cs="楷体"/>
          <w:bCs/>
          <w:sz w:val="32"/>
          <w:lang w:val="en-US" w:eastAsia="zh-CN"/>
        </w:rPr>
        <w:t>三</w:t>
      </w:r>
      <w:r>
        <w:rPr>
          <w:rFonts w:hint="eastAsia" w:ascii="楷体" w:hAnsi="楷体" w:eastAsia="楷体" w:cs="楷体"/>
          <w:bCs/>
          <w:sz w:val="32"/>
          <w:lang w:eastAsia="zh-CN"/>
        </w:rPr>
        <w:t>）</w:t>
      </w:r>
      <w:r>
        <w:rPr>
          <w:rFonts w:hint="eastAsia" w:ascii="楷体" w:hAnsi="楷体" w:eastAsia="楷体" w:cs="楷体"/>
          <w:bCs/>
          <w:sz w:val="32"/>
          <w:lang w:val="en-US" w:eastAsia="zh-CN"/>
        </w:rPr>
        <w:t>作风量化考核的监督检查</w:t>
      </w:r>
      <w:bookmarkEnd w:id="0"/>
    </w:p>
    <w:p w14:paraId="0BB1FF4C">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仿宋_GB2312" w:eastAsia="仿宋_GB2312"/>
          <w:bCs/>
          <w:sz w:val="32"/>
          <w:lang w:val="en-US" w:eastAsia="zh-CN"/>
        </w:rPr>
      </w:pPr>
      <w:r>
        <w:rPr>
          <w:rFonts w:hint="eastAsia" w:ascii="仿宋_GB2312" w:eastAsia="仿宋_GB2312"/>
          <w:bCs/>
          <w:sz w:val="32"/>
          <w:lang w:val="en-US" w:eastAsia="zh-CN"/>
        </w:rPr>
        <w:t>本《管理办法》规范了作风建设监督检查机制，各单位应将作风建设纳入企业法定自查，各监管局（运行办）应实施检查。</w:t>
      </w:r>
    </w:p>
    <w:p w14:paraId="39C21BA6">
      <w:pPr>
        <w:keepNext w:val="0"/>
        <w:keepLines w:val="0"/>
        <w:pageBreakBefore w:val="0"/>
        <w:widowControl w:val="0"/>
        <w:kinsoku/>
        <w:wordWrap/>
        <w:overflowPunct/>
        <w:topLinePunct w:val="0"/>
        <w:autoSpaceDE/>
        <w:autoSpaceDN/>
        <w:bidi w:val="0"/>
        <w:adjustRightInd/>
        <w:snapToGrid/>
        <w:spacing w:line="520" w:lineRule="exact"/>
        <w:ind w:firstLine="616" w:firstLineChars="200"/>
        <w:jc w:val="both"/>
        <w:textAlignment w:val="auto"/>
        <w:rPr>
          <w:rFonts w:hint="default" w:ascii="仿宋_GB2312" w:hAnsi="Times New Roman" w:eastAsia="仿宋_GB2312" w:cs="Times New Roman"/>
          <w:bCs/>
          <w:color w:val="auto"/>
          <w:sz w:val="32"/>
          <w:szCs w:val="20"/>
          <w:lang w:val="en-US" w:eastAsia="zh-CN"/>
        </w:rPr>
      </w:pPr>
      <w:r>
        <w:rPr>
          <w:rFonts w:hint="eastAsia" w:ascii="黑体" w:hAnsi="黑体" w:eastAsia="黑体" w:cs="黑体"/>
          <w:snapToGrid/>
          <w:spacing w:val="-6"/>
          <w:sz w:val="32"/>
          <w:szCs w:val="32"/>
          <w:lang w:val="en-US" w:eastAsia="zh-CN"/>
        </w:rPr>
        <w:t>三、合法性自查说明</w:t>
      </w:r>
    </w:p>
    <w:p w14:paraId="4C1DD244">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eastAsia="仿宋_GB2312"/>
          <w:bCs/>
          <w:sz w:val="32"/>
          <w:lang w:eastAsia="zh-CN"/>
        </w:rPr>
      </w:pPr>
      <w:r>
        <w:rPr>
          <w:rFonts w:hint="eastAsia" w:ascii="仿宋_GB2312" w:eastAsia="仿宋_GB2312"/>
          <w:bCs/>
          <w:sz w:val="32"/>
          <w:lang w:eastAsia="zh-CN"/>
        </w:rPr>
        <w:t>按照行政规范性文件管理要求，开展了合法性自查。经初步审查，《管理办法》的起草符合相关要求，与上位法律、法规、规章和国家相关管理规定无冲突。</w:t>
      </w:r>
    </w:p>
    <w:p w14:paraId="4260B3B3">
      <w:pPr>
        <w:spacing w:line="520" w:lineRule="exact"/>
        <w:ind w:firstLine="616" w:firstLineChars="200"/>
        <w:jc w:val="both"/>
        <w:rPr>
          <w:rFonts w:hint="default" w:ascii="仿宋_GB2312" w:hAnsi="Times New Roman" w:eastAsia="仿宋_GB2312" w:cs="Times New Roman"/>
          <w:bCs/>
          <w:color w:val="auto"/>
          <w:sz w:val="32"/>
          <w:szCs w:val="20"/>
          <w:lang w:val="en-US" w:eastAsia="zh-CN"/>
        </w:rPr>
      </w:pPr>
      <w:r>
        <w:rPr>
          <w:rFonts w:hint="eastAsia" w:ascii="黑体" w:hAnsi="黑体" w:eastAsia="黑体" w:cs="黑体"/>
          <w:snapToGrid/>
          <w:spacing w:val="-6"/>
          <w:sz w:val="32"/>
          <w:szCs w:val="32"/>
          <w:lang w:val="en-US" w:eastAsia="zh-CN"/>
        </w:rPr>
        <w:t>四、公平竞争审查说明</w:t>
      </w:r>
    </w:p>
    <w:p w14:paraId="2D8AC5D3">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eastAsia="仿宋_GB2312"/>
          <w:bCs/>
          <w:sz w:val="32"/>
          <w:lang w:eastAsia="zh-CN"/>
        </w:rPr>
      </w:pPr>
      <w:r>
        <w:rPr>
          <w:rFonts w:hint="eastAsia" w:ascii="仿宋_GB2312" w:eastAsia="仿宋_GB2312"/>
          <w:bCs/>
          <w:sz w:val="32"/>
          <w:lang w:eastAsia="zh-CN"/>
        </w:rPr>
        <w:t>《管理办法》是东北地区</w:t>
      </w:r>
      <w:r>
        <w:rPr>
          <w:rFonts w:hint="eastAsia" w:ascii="仿宋_GB2312" w:eastAsia="仿宋_GB2312"/>
          <w:bCs/>
          <w:sz w:val="32"/>
          <w:lang w:val="en-US" w:eastAsia="zh-CN"/>
        </w:rPr>
        <w:t>民航气象</w:t>
      </w:r>
      <w:r>
        <w:rPr>
          <w:rFonts w:hint="eastAsia" w:ascii="仿宋_GB2312" w:eastAsia="仿宋_GB2312"/>
          <w:bCs/>
          <w:sz w:val="32"/>
          <w:lang w:eastAsia="zh-CN"/>
        </w:rPr>
        <w:t>队伍工作作风建设的规范化，指导</w:t>
      </w:r>
      <w:r>
        <w:rPr>
          <w:rFonts w:hint="eastAsia" w:ascii="仿宋_GB2312" w:eastAsia="仿宋_GB2312"/>
          <w:bCs/>
          <w:sz w:val="32"/>
          <w:lang w:val="en-US" w:eastAsia="zh-CN"/>
        </w:rPr>
        <w:t>相关单位</w:t>
      </w:r>
      <w:r>
        <w:rPr>
          <w:rFonts w:hint="eastAsia" w:ascii="仿宋_GB2312" w:eastAsia="仿宋_GB2312"/>
          <w:bCs/>
          <w:sz w:val="32"/>
          <w:lang w:eastAsia="zh-CN"/>
        </w:rPr>
        <w:t>更</w:t>
      </w:r>
      <w:r>
        <w:rPr>
          <w:rFonts w:hint="eastAsia" w:ascii="仿宋_GB2312" w:eastAsia="仿宋_GB2312"/>
          <w:bCs/>
          <w:sz w:val="32"/>
          <w:lang w:val="en-US" w:eastAsia="zh-CN"/>
        </w:rPr>
        <w:t>好地开展气象人员</w:t>
      </w:r>
      <w:r>
        <w:rPr>
          <w:rFonts w:hint="eastAsia" w:ascii="仿宋_GB2312" w:eastAsia="仿宋_GB2312"/>
          <w:bCs/>
          <w:sz w:val="32"/>
          <w:lang w:eastAsia="zh-CN"/>
        </w:rPr>
        <w:t>作风建设</w:t>
      </w:r>
      <w:r>
        <w:rPr>
          <w:rFonts w:hint="eastAsia" w:ascii="仿宋_GB2312" w:eastAsia="仿宋_GB2312"/>
          <w:bCs/>
          <w:sz w:val="32"/>
          <w:lang w:val="en-US" w:eastAsia="zh-CN"/>
        </w:rPr>
        <w:t>工作</w:t>
      </w:r>
      <w:r>
        <w:rPr>
          <w:rFonts w:hint="eastAsia" w:ascii="仿宋_GB2312" w:eastAsia="仿宋_GB2312"/>
          <w:bCs/>
          <w:sz w:val="32"/>
          <w:lang w:eastAsia="zh-CN"/>
        </w:rPr>
        <w:t>，不涉及妨碍公平竞争情况。</w:t>
      </w:r>
    </w:p>
    <w:p w14:paraId="5E6D460A">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Times New Roman" w:eastAsia="仿宋_GB2312" w:cs="Times New Roman"/>
          <w:bCs/>
          <w:color w:val="auto"/>
          <w:sz w:val="32"/>
          <w:szCs w:val="20"/>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903473"/>
    <w:rsid w:val="043B5AFA"/>
    <w:rsid w:val="077961C6"/>
    <w:rsid w:val="0DDD5560"/>
    <w:rsid w:val="13A520F1"/>
    <w:rsid w:val="17365E2A"/>
    <w:rsid w:val="2CF12331"/>
    <w:rsid w:val="2D900A65"/>
    <w:rsid w:val="3016165E"/>
    <w:rsid w:val="3A685AA2"/>
    <w:rsid w:val="44502336"/>
    <w:rsid w:val="463F5312"/>
    <w:rsid w:val="55F8445C"/>
    <w:rsid w:val="5B54021C"/>
    <w:rsid w:val="5E5B2DF6"/>
    <w:rsid w:val="765E3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740</Words>
  <Characters>744</Characters>
  <Lines>0</Lines>
  <Paragraphs>0</Paragraphs>
  <TotalTime>0</TotalTime>
  <ScaleCrop>false</ScaleCrop>
  <LinksUpToDate>false</LinksUpToDate>
  <CharactersWithSpaces>744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2025-02-21T03:06:00Z</dcterms:created>
  <dc:creator>xunxin</dc:creator>
  <cp:lastModifiedBy>荀欣</cp:lastModifiedBy>
  <dcterms:modified xsi:type="dcterms:W3CDTF">2025-02-24T06:17:17Z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eyJoZGlkIjoiMmY4MThhNGFlN2EzNThlOWRhOGFjODUzZjJkMTI3MTAiLCJ1c2VySWQiOiI1NzY5NzQ5MjkifQ==</vt:lpwstr>
  </property>
  <property fmtid="{D5CDD505-2E9C-101B-9397-08002B2CF9AE}" pid="4" name="ICV">
    <vt:lpwstr>76FEE6D640514EEDAEDFA9638E520043_13</vt:lpwstr>
  </property>
</Properties>
</file>